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83" w:rsidRDefault="00325B83">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325B83" w:rsidRDefault="00325B83">
      <w:pPr>
        <w:widowControl w:val="0"/>
        <w:autoSpaceDE w:val="0"/>
        <w:autoSpaceDN w:val="0"/>
        <w:adjustRightInd w:val="0"/>
        <w:spacing w:after="0" w:line="240" w:lineRule="auto"/>
        <w:jc w:val="both"/>
        <w:outlineLvl w:val="0"/>
        <w:rPr>
          <w:rFonts w:ascii="Calibri" w:hAnsi="Calibri" w:cs="Calibri"/>
        </w:rPr>
      </w:pPr>
    </w:p>
    <w:p w:rsidR="00325B83" w:rsidRDefault="00325B83">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МИНИСТЕРСТВО ПОТРЕБИТЕЛЬСКОГО РЫНКА И УСЛУГ</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МОСКОВСКОЙ ОБЛАСТИ</w:t>
      </w:r>
    </w:p>
    <w:p w:rsidR="00325B83" w:rsidRDefault="00325B83">
      <w:pPr>
        <w:widowControl w:val="0"/>
        <w:autoSpaceDE w:val="0"/>
        <w:autoSpaceDN w:val="0"/>
        <w:adjustRightInd w:val="0"/>
        <w:spacing w:after="0" w:line="240" w:lineRule="auto"/>
        <w:jc w:val="center"/>
        <w:rPr>
          <w:rFonts w:ascii="Calibri" w:hAnsi="Calibri" w:cs="Calibri"/>
          <w:b/>
          <w:bCs/>
        </w:rPr>
      </w:pP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января 2014 г. N 16РВ-9</w:t>
      </w:r>
    </w:p>
    <w:p w:rsidR="00325B83" w:rsidRDefault="00325B83">
      <w:pPr>
        <w:widowControl w:val="0"/>
        <w:autoSpaceDE w:val="0"/>
        <w:autoSpaceDN w:val="0"/>
        <w:adjustRightInd w:val="0"/>
        <w:spacing w:after="0" w:line="240" w:lineRule="auto"/>
        <w:jc w:val="center"/>
        <w:rPr>
          <w:rFonts w:ascii="Calibri" w:hAnsi="Calibri" w:cs="Calibri"/>
          <w:b/>
          <w:bCs/>
        </w:rPr>
      </w:pP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МИНИСТЕРСТВА</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ПОТРЕБИТЕЛЬСКОГО РЫНКА И УСЛУГ МОСКОВСКОЙ ОБЛАСТИ</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ГОСУДАРСТВЕННОЙ УСЛУГИ ПО РЕГИСТРАЦИИ</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В КАЧЕСТВЕ ЦЕНТРОВ ТЕХНИЧЕСКОГО ОБСЛУЖИВАНИЯ</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22.05.2003 N 54-ФЗ "О применении контрольно-кассовой техники при осуществлении наличных денежных расчетов и (или) расчетов с использованием платежных карт", </w:t>
      </w:r>
      <w:hyperlink r:id="rId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23.07.2007 N 470 "Об утверждении Положения о регистрации и применении контрольно-кассовой техники, используемой организациями и индивидуальными предпринимателями", </w:t>
      </w:r>
      <w:hyperlink r:id="rId6" w:history="1">
        <w:r>
          <w:rPr>
            <w:rFonts w:ascii="Calibri" w:hAnsi="Calibri" w:cs="Calibri"/>
            <w:color w:val="0000FF"/>
          </w:rPr>
          <w:t>постановлением</w:t>
        </w:r>
      </w:hyperlink>
      <w:r>
        <w:rPr>
          <w:rFonts w:ascii="Calibri" w:hAnsi="Calibri" w:cs="Calibri"/>
        </w:rPr>
        <w:t xml:space="preserve"> Правительства Московской области от 29.10.2007 N 844/27 "О Положении о Министерстве потребительского рынка и услуг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36" w:history="1">
        <w:r>
          <w:rPr>
            <w:rFonts w:ascii="Calibri" w:hAnsi="Calibri" w:cs="Calibri"/>
            <w:color w:val="0000FF"/>
          </w:rPr>
          <w:t>регламент</w:t>
        </w:r>
      </w:hyperlink>
      <w:r>
        <w:rPr>
          <w:rFonts w:ascii="Calibri" w:hAnsi="Calibri" w:cs="Calibri"/>
        </w:rPr>
        <w:t xml:space="preserve"> Министерства потребительского рынка и услуг Московской области по предоставлению государственной услуги по регистрации организаций в качестве центров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Управлению сферы услуг Министерства потребительского рынка и услуг Московской области организовать размещение настоящего распоряжения на официальном сайте Министерства потребительского рынка и услуг Московской области в информационно-телекоммуникационной сети "Интернет".</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7" w:history="1">
        <w:r w:rsidR="00325B83">
          <w:rPr>
            <w:rFonts w:ascii="Calibri" w:hAnsi="Calibri" w:cs="Calibri"/>
            <w:color w:val="0000FF"/>
          </w:rPr>
          <w:t>распоряжение</w:t>
        </w:r>
      </w:hyperlink>
      <w:r w:rsidR="00325B83">
        <w:rPr>
          <w:rFonts w:ascii="Calibri" w:hAnsi="Calibri" w:cs="Calibri"/>
        </w:rPr>
        <w:t xml:space="preserve"> Министерства потребительского рынка и услуг Московской области от 01.09.2006 N 5-Р "Об утверждении Порядка регистрации и деятельности организаций в качестве центров технического обслуживания контрольно-кассовой техники на территории Московской области";</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8" w:history="1">
        <w:r w:rsidR="00325B83">
          <w:rPr>
            <w:rFonts w:ascii="Calibri" w:hAnsi="Calibri" w:cs="Calibri"/>
            <w:color w:val="0000FF"/>
          </w:rPr>
          <w:t>распоряжение</w:t>
        </w:r>
      </w:hyperlink>
      <w:r w:rsidR="00325B83">
        <w:rPr>
          <w:rFonts w:ascii="Calibri" w:hAnsi="Calibri" w:cs="Calibri"/>
        </w:rPr>
        <w:t xml:space="preserve"> Министерства потребительского рынка и услуг Московской области от 07.11.2008 N 8-Р "О внесении изменений в Порядок регистрации и деятельности организаций в качестве центров технического обслуживания контрольно-кассовой техники на территории Московской области";</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9" w:history="1">
        <w:r w:rsidR="00325B83">
          <w:rPr>
            <w:rFonts w:ascii="Calibri" w:hAnsi="Calibri" w:cs="Calibri"/>
            <w:color w:val="0000FF"/>
          </w:rPr>
          <w:t>распоряжение</w:t>
        </w:r>
      </w:hyperlink>
      <w:r w:rsidR="00325B83">
        <w:rPr>
          <w:rFonts w:ascii="Calibri" w:hAnsi="Calibri" w:cs="Calibri"/>
        </w:rPr>
        <w:t xml:space="preserve"> Министерства потребительского рынка и услуг Московской области от 06.05.2009 N 7-Р "О внесении изменений в Порядок регистрации и деятельности организаций в качестве центров технического обслуживания контрольно-кассовой техники на территории Московской области";</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10" w:history="1">
        <w:r w:rsidR="00325B83">
          <w:rPr>
            <w:rFonts w:ascii="Calibri" w:hAnsi="Calibri" w:cs="Calibri"/>
            <w:color w:val="0000FF"/>
          </w:rPr>
          <w:t>распоряжение</w:t>
        </w:r>
      </w:hyperlink>
      <w:r w:rsidR="00325B83">
        <w:rPr>
          <w:rFonts w:ascii="Calibri" w:hAnsi="Calibri" w:cs="Calibri"/>
        </w:rPr>
        <w:t xml:space="preserve"> Министерства потребительского рынка и услуг Московской области от 26.01.2010 N 1-Р "О внесении изменений в Порядок регистрации и деятельности организаций в качестве центров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выполнением настоящего распоряжения возложить на первого заместителя министра потребительского рынка и услуг Московской области М.А. Горшкова.</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Е.Ю. Семенова</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right"/>
        <w:outlineLvl w:val="0"/>
        <w:rPr>
          <w:rFonts w:ascii="Calibri" w:hAnsi="Calibri" w:cs="Calibri"/>
        </w:rPr>
      </w:pPr>
      <w:bookmarkStart w:id="2" w:name="Par30"/>
      <w:bookmarkEnd w:id="2"/>
      <w:r>
        <w:rPr>
          <w:rFonts w:ascii="Calibri" w:hAnsi="Calibri" w:cs="Calibri"/>
        </w:rPr>
        <w:t>Утвержден</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Министерства</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потребительского рынка и услуг</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от 31 января 2014 г. N 16РВ-9</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rPr>
          <w:rFonts w:ascii="Calibri" w:hAnsi="Calibri" w:cs="Calibri"/>
          <w:b/>
          <w:bCs/>
        </w:rPr>
      </w:pPr>
      <w:bookmarkStart w:id="3" w:name="Par36"/>
      <w:bookmarkEnd w:id="3"/>
      <w:r>
        <w:rPr>
          <w:rFonts w:ascii="Calibri" w:hAnsi="Calibri" w:cs="Calibri"/>
          <w:b/>
          <w:bCs/>
        </w:rPr>
        <w:t>АДМИНИСТРАТИВНЫЙ РЕГЛАМЕНТ</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МИНИСТЕРСТВА ПОТРЕБИТЕЛЬСКОГО РЫНКА И УСЛУГ МОСКОВСКОЙ</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ПО ПРЕДОСТАВЛЕНИЮ ГОСУДАРСТВЕННОЙ УСЛУГИ</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РЕГИСТРАЦИИ ОРГАНИЗАЦИЙ В КАЧЕСТВЕ ЦЕНТРОВ ТЕХНИЧЕСКОГО</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ОБСЛУЖИВАНИЯ КОНТРОЛЬНО-КАССОВОЙ ТЕХНИКИ НА ТЕРРИТОРИИ</w:t>
      </w:r>
    </w:p>
    <w:p w:rsidR="00325B83" w:rsidRDefault="00325B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I. Общие положения</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5" w:name="Par45"/>
      <w:bookmarkEnd w:id="5"/>
      <w:r>
        <w:rPr>
          <w:rFonts w:ascii="Calibri" w:hAnsi="Calibri" w:cs="Calibri"/>
        </w:rPr>
        <w:t>1. Предмет регулирования</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Административный регламент предоставления государственной услуги по регистрации организаций в качестве центров технического обслуживания контрольно-кассовой техники на территории Московской области (далее - Регламент) устанавливает последовательность и сроки административных процедур (действий) и принятия решений по предоставлению государственной услуги, осуществляемых по заявлению юридического лица либо его уполномоченного представителя.</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6" w:name="Par49"/>
      <w:bookmarkEnd w:id="6"/>
      <w:r>
        <w:rPr>
          <w:rFonts w:ascii="Calibri" w:hAnsi="Calibri" w:cs="Calibri"/>
        </w:rPr>
        <w:t>2. Лица, имеющие право на получение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7" w:name="Par51"/>
      <w:bookmarkEnd w:id="7"/>
      <w:r>
        <w:rPr>
          <w:rFonts w:ascii="Calibri" w:hAnsi="Calibri" w:cs="Calibri"/>
        </w:rPr>
        <w:t>2.1. В качестве лиц, имеющих право на получение государственной услуги по регистрации организаций в качестве центров технического обслуживания контрольно-кассовой техники на территории Московской области (далее - государственная услуга), могут выступать юридические лица (далее - заявители).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Интересы заявителей, указанных в </w:t>
      </w:r>
      <w:hyperlink w:anchor="Par51" w:history="1">
        <w:r>
          <w:rPr>
            <w:rFonts w:ascii="Calibri" w:hAnsi="Calibri" w:cs="Calibri"/>
            <w:color w:val="0000FF"/>
          </w:rPr>
          <w:t>пункте 2.1</w:t>
        </w:r>
      </w:hyperlink>
      <w:r>
        <w:rPr>
          <w:rFonts w:ascii="Calibri" w:hAnsi="Calibri" w:cs="Calibri"/>
        </w:rPr>
        <w:t xml:space="preserve"> настоящего Регламента, могут представлять иные лица, уполномоченные заявителями в установленном порядке.</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8" w:name="Par54"/>
      <w:bookmarkEnd w:id="8"/>
      <w:r>
        <w:rPr>
          <w:rFonts w:ascii="Calibri" w:hAnsi="Calibri" w:cs="Calibri"/>
        </w:rPr>
        <w:t>3. Требования к порядку информирования о порядке</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w:anchor="Par404" w:history="1">
        <w:r>
          <w:rPr>
            <w:rFonts w:ascii="Calibri" w:hAnsi="Calibri" w:cs="Calibri"/>
            <w:color w:val="0000FF"/>
          </w:rPr>
          <w:t>Информация</w:t>
        </w:r>
      </w:hyperlink>
      <w:r>
        <w:rPr>
          <w:rFonts w:ascii="Calibri" w:hAnsi="Calibri" w:cs="Calibri"/>
        </w:rPr>
        <w:t xml:space="preserve"> о месте нахождения и графике работы Министерства потребительского рынка и услуг Московской области (далее - министерство), организаций, участие которых необходимо при предоставлении государственной услуги, содержится в приложении 1 к настоящему Регламенту.</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Информацию о порядке предоставления государственной услуги можно получить:</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структурном подразделении министерства, предоставляющем государственную услугу, - отделе координации работы предприятий сферы услуг Управления сферы услуг министерства (далее - отдел);</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средств телефонной связи по телефону отдела 8 (495) 988-38-44;</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информационно-телекоммуникационной сети "Интернет" на официальном сайте министерства (www.mpru.mosreg.ru) (далее - официальный сайт министерства);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стендах отдела;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портале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http://gosuslugi.ru (далее - Единый портал);</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портале государственной информационной системы "Портал государственных и муниципальных услуг (функций) Московской области" в информационно-телекоммуникационной сети "Интернет" по адресу: http://pgu.mosreg.ru (далее - Портал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вопросам предоставления государственной услуги осуществляется в устной форме бесплатно государственными гражданскими служащими Московской области, замещающими должность государственной гражданской службы в отделе координации работы предприятий сферы услуг Управления сферы услуг Министерства потребительского рынка и услуг Московской области (далее - специалисты).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вопрос не относится к компетенции специалиста, принявшего телефонный звонок, звонок переадресовывается (переводится) на специалиста, в компетенцию которого входит решение данного вопроса,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На информационных стендах в помещении, предназначенном для приема документов, размещается следующая информация: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извлечения из текста настоящего Регламента с </w:t>
      </w:r>
      <w:hyperlink w:anchor="Par404" w:history="1">
        <w:r>
          <w:rPr>
            <w:rFonts w:ascii="Calibri" w:hAnsi="Calibri" w:cs="Calibri"/>
            <w:color w:val="0000FF"/>
          </w:rPr>
          <w:t>приложениями</w:t>
        </w:r>
      </w:hyperlink>
      <w:r>
        <w:rPr>
          <w:rFonts w:ascii="Calibri" w:hAnsi="Calibri" w:cs="Calibri"/>
        </w:rPr>
        <w:t>;</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блок-схема и краткое описание порядка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необходимых для получения государственной услуги, а также требования, предъявляемые к этим документам;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граждан;</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образец оформления заявления;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о ходе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или бездействия специалистов, ответственных за предоставление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месторасположение, график (режим) работы, номера телефонов, адреса интернет-сайтов и электронной почты министерства и организаций, в которых заявитель может получить документы, необходимые для получения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1"/>
        <w:rPr>
          <w:rFonts w:ascii="Calibri" w:hAnsi="Calibri" w:cs="Calibri"/>
        </w:rPr>
      </w:pPr>
      <w:bookmarkStart w:id="9" w:name="Par80"/>
      <w:bookmarkEnd w:id="9"/>
      <w:r>
        <w:rPr>
          <w:rFonts w:ascii="Calibri" w:hAnsi="Calibri" w:cs="Calibri"/>
        </w:rPr>
        <w:t>II. Стандарт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0" w:name="Par82"/>
      <w:bookmarkEnd w:id="10"/>
      <w:r>
        <w:rPr>
          <w:rFonts w:ascii="Calibri" w:hAnsi="Calibri" w:cs="Calibri"/>
        </w:rPr>
        <w:t>4. Наименование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Регистрация организаций в качестве центров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1" w:name="Par86"/>
      <w:bookmarkEnd w:id="11"/>
      <w:r>
        <w:rPr>
          <w:rFonts w:ascii="Calibri" w:hAnsi="Calibri" w:cs="Calibri"/>
        </w:rPr>
        <w:t>5. Наименование центрального исполнительного органа</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власти Московской области и наименование</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его структурного подразделения, непосредственно отвечающего</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Государственная услуга предоставляется Министерством потребительского рынка и услуг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Структурным подразделением министерства, непосредственно предоставляющим государственную услугу, является отдел координации работы предприятий сферы услуг Управления сферы услуг министерства.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w:t>
      </w:r>
      <w:r>
        <w:rPr>
          <w:rFonts w:ascii="Calibri" w:hAnsi="Calibri" w:cs="Calibri"/>
        </w:rPr>
        <w:lastRenderedPageBreak/>
        <w:t>запроса, с использованием межведомственного информационного взаимодействия с Федеральной налоговой службой, Управлением Федеральной налоговой службы по Московской области, Управлением Федеральной службы государственной регистрации, кадастра и картографии по 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2" w:name="Par95"/>
      <w:bookmarkEnd w:id="12"/>
      <w:r>
        <w:rPr>
          <w:rFonts w:ascii="Calibri" w:hAnsi="Calibri" w:cs="Calibri"/>
        </w:rPr>
        <w:t>6. Результат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Результатом предоставления государственной услуги является: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письма о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письма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письма о снятии с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3" w:name="Par102"/>
      <w:bookmarkEnd w:id="13"/>
      <w:r>
        <w:rPr>
          <w:rFonts w:ascii="Calibri" w:hAnsi="Calibri" w:cs="Calibri"/>
        </w:rPr>
        <w:t>7. Срок регистрации заявления заявителя</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Срок регистрации заявления заявителя о предоставлении государственной услуги составляет один рабочий день с момента поступления заявления и прилагаемых документов в министерство.</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4" w:name="Par106"/>
      <w:bookmarkEnd w:id="14"/>
      <w:r>
        <w:rPr>
          <w:rFonts w:ascii="Calibri" w:hAnsi="Calibri" w:cs="Calibri"/>
        </w:rPr>
        <w:t>8. Срок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Общий срок предоставления государственной услуги включает срок межведомственного взаимодействия министерства и федеральных органов исполнительной власти в процессе предоставления государственной услуги и не может превышать тридцати календарных дней.</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Срок предоставления государственной услуги исчисляется со дня, следующего за днем регистрации заявления.</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5" w:name="Par111"/>
      <w:bookmarkEnd w:id="15"/>
      <w:r>
        <w:rPr>
          <w:rFonts w:ascii="Calibri" w:hAnsi="Calibri" w:cs="Calibri"/>
        </w:rPr>
        <w:t>9. Срок приостановления предоставления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Приостановление предоставления государственной услуги законодательством Российской Федерации не предусмотрено.</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6" w:name="Par116"/>
      <w:bookmarkEnd w:id="16"/>
      <w:r>
        <w:rPr>
          <w:rFonts w:ascii="Calibri" w:hAnsi="Calibri" w:cs="Calibri"/>
        </w:rPr>
        <w:t>10. Срок выдачи (направления) документов, являющихся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результатом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Вручение заявителю или направление ему заказным почтовым отправлением с уведомлением о вручении письма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 либо о снятии с регистрации организации в качестве центра технического обслуживания контрольно-кассовой техники на территории Московской области осуществляется специалистами отдела в течение трех рабочих дней после дня подписания письма.</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7" w:name="Par121"/>
      <w:bookmarkEnd w:id="17"/>
      <w:r>
        <w:rPr>
          <w:rFonts w:ascii="Calibri" w:hAnsi="Calibri" w:cs="Calibri"/>
        </w:rPr>
        <w:t>11. Правовые основания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Предоставление государственной услуги осуществляется в соответствии с:</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 w:history="1">
        <w:r>
          <w:rPr>
            <w:rFonts w:ascii="Calibri" w:hAnsi="Calibri" w:cs="Calibri"/>
            <w:color w:val="0000FF"/>
          </w:rPr>
          <w:t>законом</w:t>
        </w:r>
      </w:hyperlink>
      <w:r>
        <w:rPr>
          <w:rFonts w:ascii="Calibri" w:hAnsi="Calibri" w:cs="Calibri"/>
        </w:rPr>
        <w:t xml:space="preserve"> от 22.05.2003 N 54-ФЗ "О применении контрольно-кассовой техники при осуществлении наличных денежных расчетов и (или) расчетов с использованием платежных карт" (источник опубликования: Собрание законодательства Российской Федерации, 26.05.2003, N 21, ст. 1957, "Парламентская газета", N 95, 27.05.2003, "Российская газета", N 99, 27.05.2003);</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Федеральным </w:t>
      </w:r>
      <w:hyperlink r:id="rId12"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(источник опубликования: "Российская газета", N 168, 30.07.2010, "Собрание законодательства Российской Федерации", 02.08.2010, N 31, ст. 4179);</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13" w:history="1">
        <w:r w:rsidR="00325B83">
          <w:rPr>
            <w:rFonts w:ascii="Calibri" w:hAnsi="Calibri" w:cs="Calibri"/>
            <w:color w:val="0000FF"/>
          </w:rPr>
          <w:t>постановлением</w:t>
        </w:r>
      </w:hyperlink>
      <w:r w:rsidR="00325B83">
        <w:rPr>
          <w:rFonts w:ascii="Calibri" w:hAnsi="Calibri" w:cs="Calibri"/>
        </w:rPr>
        <w:t xml:space="preserve"> Правительства Российской Федерации от 23.07.2007 N 470 "Об утверждении Положения о регистрации и применении контрольно-кассовой техники, используемой организациями и индивидуальными предпринимателями" (источник опубликования: "Российская газета", N 162, 27.07.2007, "Собрание законодательства Российской Федерации", 30.07.2007, N 31, ст. 4089);</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14" w:history="1">
        <w:r w:rsidR="00325B83">
          <w:rPr>
            <w:rFonts w:ascii="Calibri" w:hAnsi="Calibri" w:cs="Calibri"/>
            <w:color w:val="0000FF"/>
          </w:rPr>
          <w:t>постановлением</w:t>
        </w:r>
      </w:hyperlink>
      <w:r w:rsidR="00325B83">
        <w:rPr>
          <w:rFonts w:ascii="Calibri" w:hAnsi="Calibri" w:cs="Calibri"/>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(источник опубликования: "Собрание законодательства Российской Федерации", 30.05.2011, N 22, ст. 3169);</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Государственной межведомственной экспертной комиссии по контрольно-кассовым машинам от 06.03.1995 N 2/18-95 "Об утверждении Положения о порядке продажи, технического обслуживания и ремонта контрольно-кассовых машин в Российской Федерации" (источник опубликования: "Контрольно-кассовые машины", N 1, 1995, "Налоговый вестник", N 7, 1995);</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15" w:history="1">
        <w:r w:rsidR="00325B83">
          <w:rPr>
            <w:rFonts w:ascii="Calibri" w:hAnsi="Calibri" w:cs="Calibri"/>
            <w:color w:val="0000FF"/>
          </w:rPr>
          <w:t>постановлением</w:t>
        </w:r>
      </w:hyperlink>
      <w:r w:rsidR="00325B83">
        <w:rPr>
          <w:rFonts w:ascii="Calibri" w:hAnsi="Calibri" w:cs="Calibri"/>
        </w:rPr>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(источник опубликования: "Ежедневные новости. Подмосковье", N 77, 05.05.2011, "Информационный вестник Правительства Московской области", N 5, 31.05.2011);</w:t>
      </w:r>
    </w:p>
    <w:p w:rsidR="00325B83" w:rsidRDefault="00387389">
      <w:pPr>
        <w:widowControl w:val="0"/>
        <w:autoSpaceDE w:val="0"/>
        <w:autoSpaceDN w:val="0"/>
        <w:adjustRightInd w:val="0"/>
        <w:spacing w:after="0" w:line="240" w:lineRule="auto"/>
        <w:ind w:firstLine="540"/>
        <w:jc w:val="both"/>
        <w:rPr>
          <w:rFonts w:ascii="Calibri" w:hAnsi="Calibri" w:cs="Calibri"/>
        </w:rPr>
      </w:pPr>
      <w:hyperlink r:id="rId16" w:history="1">
        <w:r w:rsidR="00325B83">
          <w:rPr>
            <w:rFonts w:ascii="Calibri" w:hAnsi="Calibri" w:cs="Calibri"/>
            <w:color w:val="0000FF"/>
          </w:rPr>
          <w:t>постановлением</w:t>
        </w:r>
      </w:hyperlink>
      <w:r w:rsidR="00325B83">
        <w:rPr>
          <w:rFonts w:ascii="Calibri" w:hAnsi="Calibri" w:cs="Calibri"/>
        </w:rPr>
        <w:t xml:space="preserve"> Правительства Московской области от 29.10.2007 N 844/27 "О Положении о Министерстве потребительского рынка и услуг Московской области" (источник опубликования: "Информационный вестник Правительства Московской области" N 12 от 25.12.2007).</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18" w:name="Par132"/>
      <w:bookmarkEnd w:id="18"/>
      <w:r>
        <w:rPr>
          <w:rFonts w:ascii="Calibri" w:hAnsi="Calibri" w:cs="Calibri"/>
        </w:rPr>
        <w:t>12. Исчерпывающий перечень документов, необходимых</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19" w:name="Par135"/>
      <w:bookmarkEnd w:id="19"/>
      <w:r>
        <w:rPr>
          <w:rFonts w:ascii="Calibri" w:hAnsi="Calibri" w:cs="Calibri"/>
        </w:rPr>
        <w:t>12.1. При обращении за получением государственной услуги заявитель предоставляет:</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12.1.1. Заявление о регистрации организации в качестве центра технического обслуживания контрольно-кассовой техники на территории Московской области (далее - заявление). </w:t>
      </w:r>
      <w:hyperlink w:anchor="Par477" w:history="1">
        <w:r>
          <w:rPr>
            <w:rFonts w:ascii="Calibri" w:hAnsi="Calibri" w:cs="Calibri"/>
            <w:color w:val="0000FF"/>
          </w:rPr>
          <w:t>Заявление</w:t>
        </w:r>
      </w:hyperlink>
      <w:r>
        <w:rPr>
          <w:rFonts w:ascii="Calibri" w:hAnsi="Calibri" w:cs="Calibri"/>
        </w:rPr>
        <w:t xml:space="preserve"> оформляется по форме согласно приложению 2 к настоящему Регламенту.</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12.1.2. Копии договора(</w:t>
      </w:r>
      <w:proofErr w:type="spellStart"/>
      <w:r>
        <w:rPr>
          <w:rFonts w:ascii="Calibri" w:hAnsi="Calibri" w:cs="Calibri"/>
        </w:rPr>
        <w:t>ов</w:t>
      </w:r>
      <w:proofErr w:type="spellEnd"/>
      <w:r>
        <w:rPr>
          <w:rFonts w:ascii="Calibri" w:hAnsi="Calibri" w:cs="Calibri"/>
        </w:rPr>
        <w:t>) с генеральным(и) поставщиком(</w:t>
      </w:r>
      <w:proofErr w:type="spellStart"/>
      <w:r>
        <w:rPr>
          <w:rFonts w:ascii="Calibri" w:hAnsi="Calibri" w:cs="Calibri"/>
        </w:rPr>
        <w:t>ами</w:t>
      </w:r>
      <w:proofErr w:type="spellEnd"/>
      <w:r>
        <w:rPr>
          <w:rFonts w:ascii="Calibri" w:hAnsi="Calibri" w:cs="Calibri"/>
        </w:rPr>
        <w:t>) контрольно-кассовой техники о техническом обслуживании и ремонте контрольно-кассовой техники.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12.1.3. Перечень моделей контрольно-кассовой техники, принимаемых на техническое обслуживание и ремонт в соответствии с договорами между генеральным поставщиком и заявителем.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12.1.4. Копии учредительных документов (устав, учредительный договор).</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20" w:name="Par140"/>
      <w:bookmarkEnd w:id="20"/>
      <w:r>
        <w:rPr>
          <w:rFonts w:ascii="Calibri" w:hAnsi="Calibri" w:cs="Calibri"/>
        </w:rPr>
        <w:t>12.1.5. Копии документов, подтверждающих наличие у заявителя необходимых для осуществления технического обслуживания контрольно-кассовой техники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помещениях).</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12.1.6. Справку о наличии полного комплекта документации, рекомендуемой генеральным поставщиком для качественного проведения технического обслуживания и ремонта контрольно-кассовой техники, заверенную поставщиком.</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21" w:name="Par142"/>
      <w:bookmarkEnd w:id="21"/>
      <w:r>
        <w:rPr>
          <w:rFonts w:ascii="Calibri" w:hAnsi="Calibri" w:cs="Calibri"/>
        </w:rPr>
        <w:t>12.1.7. Справку о наличии оборудования и измерительных приборов, рекомендуемых поставщиком для технического обслуживания, программирования, диагностики и ремонта контрольно-кассовой техники, заверенную поставщиком.</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22" w:name="Par143"/>
      <w:bookmarkEnd w:id="22"/>
      <w:r>
        <w:rPr>
          <w:rFonts w:ascii="Calibri" w:hAnsi="Calibri" w:cs="Calibri"/>
        </w:rPr>
        <w:t>12.1.8. Справку о наличии специалистов, прошедших обучение у поставщика или в организации, получившей право на обучение от поставщика, заверенную поставщиком.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12.1.9. В случае если заявитель планирует осуществлять деятельность в качестве центра технического обслуживания контрольно-кассовой техники в нескольких территориально обособленных объектах, документы, указанные в </w:t>
      </w:r>
      <w:hyperlink w:anchor="Par140" w:history="1">
        <w:r>
          <w:rPr>
            <w:rFonts w:ascii="Calibri" w:hAnsi="Calibri" w:cs="Calibri"/>
            <w:color w:val="0000FF"/>
          </w:rPr>
          <w:t>пунктах 12.1.5</w:t>
        </w:r>
      </w:hyperlink>
      <w:r>
        <w:rPr>
          <w:rFonts w:ascii="Calibri" w:hAnsi="Calibri" w:cs="Calibri"/>
        </w:rPr>
        <w:t xml:space="preserve">, </w:t>
      </w:r>
      <w:hyperlink w:anchor="Par142" w:history="1">
        <w:r>
          <w:rPr>
            <w:rFonts w:ascii="Calibri" w:hAnsi="Calibri" w:cs="Calibri"/>
            <w:color w:val="0000FF"/>
          </w:rPr>
          <w:t>12.1.7</w:t>
        </w:r>
      </w:hyperlink>
      <w:r>
        <w:rPr>
          <w:rFonts w:ascii="Calibri" w:hAnsi="Calibri" w:cs="Calibri"/>
        </w:rPr>
        <w:t xml:space="preserve">, </w:t>
      </w:r>
      <w:hyperlink w:anchor="Par143" w:history="1">
        <w:r>
          <w:rPr>
            <w:rFonts w:ascii="Calibri" w:hAnsi="Calibri" w:cs="Calibri"/>
            <w:color w:val="0000FF"/>
          </w:rPr>
          <w:t>12.1.8</w:t>
        </w:r>
      </w:hyperlink>
      <w:r>
        <w:rPr>
          <w:rFonts w:ascii="Calibri" w:hAnsi="Calibri" w:cs="Calibri"/>
        </w:rPr>
        <w:t>, представляются по каждому территориально обособленному объекту заявителя.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территориально обособленным объектом является филиал, к заявлению дополнительно прилагаются изменения к учредительным документам о создании филиала, положение о филиале, приказ о назначении руководителя филиала.</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23" w:name="Par146"/>
      <w:bookmarkEnd w:id="23"/>
      <w:r>
        <w:rPr>
          <w:rFonts w:ascii="Calibri" w:hAnsi="Calibri" w:cs="Calibri"/>
        </w:rPr>
        <w:t>12.2. Если копии документов не заверены нотариусом, они представляются с предъявлением оригинала.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Перечень документов, предоставляемых заявителем при обращении за получением государственной услуги, является исчерпывающим.</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24" w:name="Par148"/>
      <w:bookmarkEnd w:id="24"/>
      <w:r>
        <w:rPr>
          <w:rFonts w:ascii="Calibri" w:hAnsi="Calibri" w:cs="Calibri"/>
        </w:rPr>
        <w:t>12.4. Документами, подлежащими представлению в рамках межведомственного информационного взаимодействия, являются документы: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зарегистрированных в Едином государственном реестре прав на недвижимое имущество и сделок с ним правах на помещения;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записи о юридическом лице в Единый государственный реестр юридических лиц;</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Единый государственный реестр юридических лиц;</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постановке юридического лица на учет в налоговом органе.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по собственной инициативе.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заявителем указанных документов не является основанием для отказа в предоставлении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В случае обращения за оказанием государственной услуги представителя заявителя дополнительно предъявляются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В качестве документов, подтверждающих полномочия на осуществление действия от имени заявителя, могут быть предоставлены: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12.6.1.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Не допускается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в соответствии с нормативными правовыми актами Российской Федерации, муниципальными правовыми актами.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Не допускается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Заявитель может подать заявление о предоставлении государственной услуги в многофункциональный центр предоставления государственных и муниципальных услуг только в случае, если между министерством и многофункциональным центром заключено соглашение о взаимодействии.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25" w:name="Par163"/>
      <w:bookmarkEnd w:id="25"/>
      <w:r>
        <w:rPr>
          <w:rFonts w:ascii="Calibri" w:hAnsi="Calibri" w:cs="Calibri"/>
        </w:rPr>
        <w:t>13. Исчерпывающий перечень оснований для отказа в приеме</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необходимых для предоставления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Оснований для отказа в приеме документов, необходимых для предоставления государственной услуги, не имеется.</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26" w:name="Par169"/>
      <w:bookmarkEnd w:id="26"/>
      <w:r>
        <w:rPr>
          <w:rFonts w:ascii="Calibri" w:hAnsi="Calibri" w:cs="Calibri"/>
        </w:rPr>
        <w:lastRenderedPageBreak/>
        <w:t>14. Исчерпывающий перечень оснований для отказа</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27" w:name="Par172"/>
      <w:bookmarkEnd w:id="27"/>
      <w:r>
        <w:rPr>
          <w:rFonts w:ascii="Calibri" w:hAnsi="Calibri" w:cs="Calibri"/>
        </w:rPr>
        <w:t>14.1. Основаниями для отказа в предоставлении государственной услуги являются: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неполного комплекта документов, необходимых для получения государственной услуги, предусмотренных настоящим Регламентом;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представленных документах неполной информации;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нахождение центра технического обслуживания контрольно-кассовой техники в ведомственной или иной подчиненности от предприятия и организации, применяющих контрольно-кассовые машины.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оснований для отказа в предоставлении государственной услуги является исчерпывающим.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Решение об отказе в предоставлении государственной услуги подписывается министром потребительского рынка и услуг Московской области (далее - министр), первым заместителем министра и выдается заявителю лично либо направляется по почте.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Решение об отказе в предоставлении государственной услуги по заявлению, поданному в электронной форме, подписывается министром, первым заместителем министра с использованием электронной цифровой подписи (электронной подписи) и направляется заявителю по электронной почте и (или) через Единый портал либо Портал Московской области не позднее следующего рабочего дня с даты принятия решения об отказе в предоставлении государственной услуги (если иное не предусмотрено законодательством Российской Федерации).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28" w:name="Par180"/>
      <w:bookmarkEnd w:id="28"/>
      <w:r>
        <w:rPr>
          <w:rFonts w:ascii="Calibri" w:hAnsi="Calibri" w:cs="Calibri"/>
        </w:rPr>
        <w:t>15. Перечень услуг, необходимых и обязательных</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Услугами, необходимыми и обязательными для предоставления государственной услуги, являются: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справки о наличии полного комплекта документации, рекомендуемой генеральным поставщиком контрольно-кассовой техники для качественного технического обслуживания и ремонта контрольно-кассовой техники, заверенной поставщиком;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справки о наличии оборудования и измерительных приборов, рекомендуемых поставщиком для технического обслуживания, программирования, диагностики и ремонта контрольно-кассовой техники, заверенной поставщиком;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справки о наличии специалистов, прошедших обучение у поставщика контрольно-кассовой техники или в организации, получившей право на обучение от поставщика контрольно-кассовой техники, заверенной поставщиком.</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29" w:name="Par188"/>
      <w:bookmarkEnd w:id="29"/>
      <w:r>
        <w:rPr>
          <w:rFonts w:ascii="Calibri" w:hAnsi="Calibri" w:cs="Calibri"/>
        </w:rPr>
        <w:t>16. Порядок, размер и основания взимания платы</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Предоставление государственной услуги, а также информации по вопросам предоставления государственной услуги осуществляется на безвозмездной основе.</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30" w:name="Par193"/>
      <w:bookmarkEnd w:id="30"/>
      <w:r>
        <w:rPr>
          <w:rFonts w:ascii="Calibri" w:hAnsi="Calibri" w:cs="Calibri"/>
        </w:rPr>
        <w:t>17. Порядок, размер и основания взимания платы</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необходимых и обязательных</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Предоставление услуг, необходимых и обязательных для предоставления государственной услуги, осуществляется на безвозмездной основе.</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31" w:name="Par199"/>
      <w:bookmarkEnd w:id="31"/>
      <w:r>
        <w:rPr>
          <w:rFonts w:ascii="Calibri" w:hAnsi="Calibri" w:cs="Calibri"/>
        </w:rPr>
        <w:t>18. Максимальный срок ожидания в очереди при подаче</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о предоставлении государственной услуги, услуги</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участвующей в предоставлении государственной</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услуги, и при получении результата предоставления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Время ожидания в очереди при подаче заявления и документов не должно превышать 15 минут. Время ожидания в очереди при получении результата предоставления государственной услуги не должно превышать 15 минут.</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32" w:name="Par207"/>
      <w:bookmarkEnd w:id="32"/>
      <w:r>
        <w:rPr>
          <w:rFonts w:ascii="Calibri" w:hAnsi="Calibri" w:cs="Calibri"/>
        </w:rPr>
        <w:t>19. Требования к помещениям, в которых предоставляется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 услуги организации, участвующей</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 к местам ожидания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и приема заявителей, размещению и оформлению визуальной,</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текстовой и мультимедийной информации о порядке</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Помещения, в которых предоставляется государственная услуга, должны соответствовать санитарно-эпидемиологическим правилам и нормативам.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Места для ожидания на подачу или получение документов оборудуются стульями, скамьями.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Кабинеты для приема заявителей должны быть оборудованы информационными табличками (вывесками) с указанием: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кабинета;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и должности специалиста, осуществляющего предоставление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времени перерыва на обед.</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Рабочие места специалистов, предоставляющих государственную услугу, оборудуются компьютерами и оргтехникой.</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33" w:name="Par224"/>
      <w:bookmarkEnd w:id="33"/>
      <w:r>
        <w:rPr>
          <w:rFonts w:ascii="Calibri" w:hAnsi="Calibri" w:cs="Calibri"/>
        </w:rPr>
        <w:t>20. Показатели доступности и качества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Показателями доступности предоставления государственной услуги являются: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получения государственной услуги в электронной форме;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транспортная доступность к месту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информации о порядке предоставления государственной услуги на официальном сайте министерства, информационных стендах, Едином портале, Портале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Показателями качества предоставления государственной услуги являются: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установленного времени ожидания в очереди при подаче заявления и прилагаемых документов и при получении результата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количества обоснованных жалоб организаций по вопросам качества и доступности предоставления государственной услуги к общему количеству жалоб.</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1"/>
        <w:rPr>
          <w:rFonts w:ascii="Calibri" w:hAnsi="Calibri" w:cs="Calibri"/>
        </w:rPr>
      </w:pPr>
      <w:bookmarkStart w:id="34" w:name="Par237"/>
      <w:bookmarkEnd w:id="34"/>
      <w:r>
        <w:rPr>
          <w:rFonts w:ascii="Calibri" w:hAnsi="Calibri" w:cs="Calibri"/>
        </w:rPr>
        <w:t>III. Состав, последовательность и сроки выполнения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административных процедур, требования к порядку</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2"/>
        <w:rPr>
          <w:rFonts w:ascii="Calibri" w:hAnsi="Calibri" w:cs="Calibri"/>
        </w:rPr>
      </w:pPr>
      <w:bookmarkStart w:id="35" w:name="Par242"/>
      <w:bookmarkEnd w:id="35"/>
      <w:r>
        <w:rPr>
          <w:rFonts w:ascii="Calibri" w:hAnsi="Calibri" w:cs="Calibri"/>
        </w:rPr>
        <w:t>21. Состав, последовательность и сроки выполнения</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при предоставлении</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Предоставление государственной услуги включает в себя следующие административные процедуры: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Прием (получение) и регистрация заявления и документов, необходимых для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Рассмотрение заявления и документов, проверка полноты и достоверности сведений, содержащихся в заявлении и документах.</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Принятие решения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21.1.4. Выдача письма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Снятие с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hyperlink w:anchor="Par551" w:history="1">
        <w:r>
          <w:rPr>
            <w:rFonts w:ascii="Calibri" w:hAnsi="Calibri" w:cs="Calibri"/>
            <w:color w:val="0000FF"/>
          </w:rPr>
          <w:t>Блок-схема</w:t>
        </w:r>
      </w:hyperlink>
      <w:r>
        <w:rPr>
          <w:rFonts w:ascii="Calibri" w:hAnsi="Calibri" w:cs="Calibri"/>
        </w:rPr>
        <w:t xml:space="preserve"> предоставления государственной услуги приведена в приложении 3 к настоящему Регламенту.</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Прием (получение) и регистрация заявления и документов, необходимых для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21.3.1. Основанием начала выполнения административной процедуры является поступление в министерство документов, указанных в </w:t>
      </w:r>
      <w:hyperlink w:anchor="Par135" w:history="1">
        <w:r>
          <w:rPr>
            <w:rFonts w:ascii="Calibri" w:hAnsi="Calibri" w:cs="Calibri"/>
            <w:color w:val="0000FF"/>
          </w:rPr>
          <w:t>пункте 12.1</w:t>
        </w:r>
      </w:hyperlink>
      <w:r>
        <w:rPr>
          <w:rFonts w:ascii="Calibri" w:hAnsi="Calibri" w:cs="Calibri"/>
        </w:rPr>
        <w:t xml:space="preserve"> настоящего Регламента.</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36" w:name="Par255"/>
      <w:bookmarkEnd w:id="36"/>
      <w:r>
        <w:rPr>
          <w:rFonts w:ascii="Calibri" w:hAnsi="Calibri" w:cs="Calibri"/>
        </w:rPr>
        <w:t>21.3.2. Заявление и прилагаемые к нему документы представляются заявителем в министерство непосредственно или направляются заказным почтовым отправлением с уведомлением о вручении.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прилагаемые к нему документы заявитель вправе направить в министерство в форме электронного документа, подписанного усиленной квалифицированной электронной подписью, с использованием информационно-телекоммуникационных сетей общего пользования, включая единый портал государственных и муниципальных услуг (http://www.gosuslugi.ru), портал государственных и муниципальных услуг Московской области (http://www.pgu.mosreg.ru), а также официального сайта министерства (www.mpru.mosreg.ru).</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может быть указано о необходимости предоставления информации/решения о регистрации организации в качестве центра технического обслуживания контрольно-кассовой техники на территории Московской области в форме электронного документа.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21.3.3. Должностным лицом, ответственным за прием заявления и документов, является специалист отдела по контролю за документооборотом Организационно-правового управления Министерства.</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37" w:name="Par259"/>
      <w:bookmarkEnd w:id="37"/>
      <w:r>
        <w:rPr>
          <w:rFonts w:ascii="Calibri" w:hAnsi="Calibri" w:cs="Calibri"/>
        </w:rPr>
        <w:t>21.3.4. Специалист отдела по контролю за документооборотом Организационно-правового управления Министерства: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заявление и прилагаемые к нему документы в течение одного рабочего дня с момента поступления заявления и прилагаемых документов в министерство. При поступлении заявления о предоставлении государственной услуги в форме электронного документа, подписанного усиленной квалифицированной электронной подписью, проводит процедуру проверки действительности усиленной квалифицированной подписи;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правильность оформления заявления и комплектность прилагаемых к заявлению документов, необходимых для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изготавливает копии документов с оригиналов документов (в случае предоставления заявителем оригиналов документов);</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вручает заявителю копию заявления с отметкой о дате приема заявления и документов;</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заявителю в течение трех дней со дня завершения проведения проверки действительности усиленной квалифицированной подписи уведомление в электронной форме, подписанное усиленной квалифицированной подписью, с указанием оснований для отказа в случае выявления несоблюдения установленных условий признания действительности усиленной квалифицированной подписи.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21.3.5. Результатом административной процедуры является прием (получение) заявления и документов либо направление заявителю уведомления в электронной форме, подписанного усиленной квалифицированной подписью, с указанием оснований для отказа в случае выявления несоблюдения установленных условий признания действительности усиленной квалифицированной подписи (при представлении заявления и документов в электронной форме).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Рассмотрение заявления и документов, проверка полноты и достоверности сведений, содержащихся в заявлении и документах.</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 Основанием начала выполнения административной процедуры является регистрация поступивших в министерство заявления и прилагаемых к нему документов.</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38" w:name="Par268"/>
      <w:bookmarkEnd w:id="38"/>
      <w:r>
        <w:rPr>
          <w:rFonts w:ascii="Calibri" w:hAnsi="Calibri" w:cs="Calibri"/>
        </w:rPr>
        <w:t>21.4.2. Ответственным за рассмотрение заявления и документов, проверку полноты и достоверности сведений, содержащихся в заявлении и документах, является специалист отдела координации работы предприятий сферы услуг Управления сферы услуг министерства.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21.4.3. При рассмотрении документов специалист проверяет:</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формы и содержания представленных документов законодательству;</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документов друг другу (указаны правильные адреса объекта, правильное наименование заявителя, его место нахождения, реквизиты);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оснований для отказа в предоставлении государственной услуги, указанных в </w:t>
      </w:r>
      <w:hyperlink w:anchor="Par172" w:history="1">
        <w:r>
          <w:rPr>
            <w:rFonts w:ascii="Calibri" w:hAnsi="Calibri" w:cs="Calibri"/>
            <w:color w:val="0000FF"/>
          </w:rPr>
          <w:t>пункте 14.1</w:t>
        </w:r>
      </w:hyperlink>
      <w:r>
        <w:rPr>
          <w:rFonts w:ascii="Calibri" w:hAnsi="Calibri" w:cs="Calibri"/>
        </w:rPr>
        <w:t xml:space="preserve"> настоящего Регламента.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21.4.4. В случае непредставления заявителем по собственной инициативе документов, перечисленных в </w:t>
      </w:r>
      <w:hyperlink w:anchor="Par148" w:history="1">
        <w:r>
          <w:rPr>
            <w:rFonts w:ascii="Calibri" w:hAnsi="Calibri" w:cs="Calibri"/>
            <w:color w:val="0000FF"/>
          </w:rPr>
          <w:t>пункте 12.4</w:t>
        </w:r>
      </w:hyperlink>
      <w:r>
        <w:rPr>
          <w:rFonts w:ascii="Calibri" w:hAnsi="Calibri" w:cs="Calibri"/>
        </w:rPr>
        <w:t xml:space="preserve"> настоящего Регламента, специалист оформляет запросы о предоставлении документов и информации и направляет их в порядке межведомственного информационного взаимодействия в Федеральную налоговую службу, Управление Федеральной налоговой службы России по Московской области, Управление Федеральной службы государственной регистрации, кадастра и картографии по Московской области (далее - запрос).</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21.4.5. Направление запросов и получение информации осуществляются в порядке, установленном законодательством Российской Федерации, в том числе Федеральным </w:t>
      </w:r>
      <w:hyperlink r:id="rId17"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формирования и направления межведомственного запроса министерством является поступившее от заявителя заявление о предоставлении государственной услуги и прилагаемые документы.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21.4.6. Специалист в течение двух рабочих дней со дня регистрации заявления о предоставлении государственной услуги формирует запрос на бумажном носителе или в электронном виде.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21.4.7. Срок рассмотрения заявления и документов, проверка полноты и достоверности сведений, содержащихся в заявлении и документах, не должен превышать семи рабочих дней.</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21.4.8. После рассмотрения заявления и документов, проверки полноты и достоверности сведений, содержащихся в заявлении и документах, получения по межведомственному запросу документов и информации специалист готовит проект письма о регистрации либо об отказе в регистрации организации в качестве центра технического обслуживания контрольно-кассовой техники на территории Московской области, передает его на рассмотрение министру, первому заместителю министра.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21.4.9. Результатом административной процедуры является рассмотрение специалистом заявления и документов, проверка полноты и достоверности сведений, содержащихся в </w:t>
      </w:r>
      <w:r>
        <w:rPr>
          <w:rFonts w:ascii="Calibri" w:hAnsi="Calibri" w:cs="Calibri"/>
        </w:rPr>
        <w:lastRenderedPageBreak/>
        <w:t>заявлении и документах, и подготовка проекта письма.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Принятие решения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39" w:name="Par282"/>
      <w:bookmarkEnd w:id="39"/>
      <w:r>
        <w:rPr>
          <w:rFonts w:ascii="Calibri" w:hAnsi="Calibri" w:cs="Calibri"/>
        </w:rPr>
        <w:t>21.5.1. Решение о регистрации организации в качестве центра технического обслуживания контрольно-кассовой техники принимается министром, первым заместителем министра.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21.5.2. В случае наличия оснований для отказа в предоставлении государственной услуги принимается решение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21.5.3. Решение принимается в срок не менее чем за три рабочих дня до истечения срока, установленного для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40" w:name="Par285"/>
      <w:bookmarkEnd w:id="40"/>
      <w:r>
        <w:rPr>
          <w:rFonts w:ascii="Calibri" w:hAnsi="Calibri" w:cs="Calibri"/>
        </w:rPr>
        <w:t>21.5.4. Решение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 оформляется письмом.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21.5.5. Письмо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 подписывается министром, первым заместителем министра.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21.5.6. Результатом административной процедуры является оформление письма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Выдача письма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21.6.1. Основанием для начала административной процедуры является поступление к специалисту письма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21.6.2. Специалист в течение трех рабочих дней после дня подписания письма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 вручает его заявителю или направляет ему заказным почтовым отправлением с уведомлением о вручении.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21.6.3. Если в заявлении заявитель указал на необходимость представления решения в форме электронного документа, письмо направляется заявителю в форме электронного документа, подписанного усиленной квалифицированной электронной подписью.</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21.6.4. Результатом выполнения административной процедуры является выдача (направление) заявителю письма о регистрации организации в качестве центра технического обслуживания контрольно-кассовой техники на территории Московской области либо об отказе в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Снятие с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21.7.1. Основанием для начала административной процедуры является: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министерство заявления о снятии с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21.7.2. Прием и рассмотрение поступившего в министерство заявления, принятие решения о снятии с регистрации организации в качестве центра технического обслуживания контрольно-кассовой техники на территории Московской области осуществляется в порядке, определенном </w:t>
      </w:r>
      <w:hyperlink w:anchor="Par255" w:history="1">
        <w:r>
          <w:rPr>
            <w:rFonts w:ascii="Calibri" w:hAnsi="Calibri" w:cs="Calibri"/>
            <w:color w:val="0000FF"/>
          </w:rPr>
          <w:t>подпунктами 21.3.2</w:t>
        </w:r>
      </w:hyperlink>
      <w:r>
        <w:rPr>
          <w:rFonts w:ascii="Calibri" w:hAnsi="Calibri" w:cs="Calibri"/>
        </w:rPr>
        <w:t>-</w:t>
      </w:r>
      <w:hyperlink w:anchor="Par259" w:history="1">
        <w:r>
          <w:rPr>
            <w:rFonts w:ascii="Calibri" w:hAnsi="Calibri" w:cs="Calibri"/>
            <w:color w:val="0000FF"/>
          </w:rPr>
          <w:t>21.3.4 пункта 21.3</w:t>
        </w:r>
      </w:hyperlink>
      <w:r>
        <w:rPr>
          <w:rFonts w:ascii="Calibri" w:hAnsi="Calibri" w:cs="Calibri"/>
        </w:rPr>
        <w:t xml:space="preserve">, </w:t>
      </w:r>
      <w:hyperlink w:anchor="Par268" w:history="1">
        <w:r>
          <w:rPr>
            <w:rFonts w:ascii="Calibri" w:hAnsi="Calibri" w:cs="Calibri"/>
            <w:color w:val="0000FF"/>
          </w:rPr>
          <w:t>подпунктом 21.4.2 пункта 21.4</w:t>
        </w:r>
      </w:hyperlink>
      <w:r>
        <w:rPr>
          <w:rFonts w:ascii="Calibri" w:hAnsi="Calibri" w:cs="Calibri"/>
        </w:rPr>
        <w:t xml:space="preserve">, </w:t>
      </w:r>
      <w:hyperlink w:anchor="Par282" w:history="1">
        <w:r>
          <w:rPr>
            <w:rFonts w:ascii="Calibri" w:hAnsi="Calibri" w:cs="Calibri"/>
            <w:color w:val="0000FF"/>
          </w:rPr>
          <w:t>подпунктами 21.5.1</w:t>
        </w:r>
      </w:hyperlink>
      <w:r>
        <w:rPr>
          <w:rFonts w:ascii="Calibri" w:hAnsi="Calibri" w:cs="Calibri"/>
        </w:rPr>
        <w:t xml:space="preserve">, </w:t>
      </w:r>
      <w:hyperlink w:anchor="Par285" w:history="1">
        <w:r>
          <w:rPr>
            <w:rFonts w:ascii="Calibri" w:hAnsi="Calibri" w:cs="Calibri"/>
            <w:color w:val="0000FF"/>
          </w:rPr>
          <w:t>21.5.4 пункта 21.5</w:t>
        </w:r>
      </w:hyperlink>
      <w:r>
        <w:rPr>
          <w:rFonts w:ascii="Calibri" w:hAnsi="Calibri" w:cs="Calibri"/>
        </w:rPr>
        <w:t xml:space="preserve"> настоящего Регламента.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21.7.3. Решение оформляется письмом о снятии с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21.7.4. Специалист в течение трех рабочих дней после дня подписания письма о снятии с регистрации организации в качестве центра технического обслуживания контрольно-кассовой техники на территории Московской области вручает его заявителю или направляет ему заказным почтовым отправлением с уведомлением о вручении.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21.7.5. Если в заявлении заявитель указал на необходимость представления решения в форме электронного документа, письмо направляется заявителю в форме электронного документа, подписанного усиленной квалифицированной электронной подписью.</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21.7.6. Результатом выполнения административного действия является выдача (направление) заявителю письма о снятии с регистрации организации в качестве центра технического обслуживания контрольно-кассовой техники на территории 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1"/>
        <w:rPr>
          <w:rFonts w:ascii="Calibri" w:hAnsi="Calibri" w:cs="Calibri"/>
        </w:rPr>
      </w:pPr>
      <w:bookmarkStart w:id="41" w:name="Par302"/>
      <w:bookmarkEnd w:id="41"/>
      <w:r>
        <w:rPr>
          <w:rFonts w:ascii="Calibri" w:hAnsi="Calibri" w:cs="Calibri"/>
        </w:rPr>
        <w:t>IV. Порядок и формы контроля за исполнением</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настоящего Регламента</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25B83" w:rsidRDefault="00325B8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325B83" w:rsidRDefault="00325B8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Текущий контроль за соблюдением и исполнением должностными лицами министерства положений Регламента и иных правовых актов, устанавливающих требования к предоставлению государственной услуги, а также принятием ими решений осуществляется министром, первым заместителем министра.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Текущий контроль за предоставлением государственной услуги осуществляется путем проведения плановых и внеплановых проверок действий и решений, принимаемых должностными лицами министерства. Периодичность и сроки проведения плановых проверок устанавливаются министром.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проводятся при рассмотрении поступивших в министерство обращений, содержащих жалобу на действие (бездействие) должностных лиц министерства.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По результатам контроля привлечение к ответственности виновных должностных лиц осуществляется в соответствии с законодательством Российской Федерации.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outlineLvl w:val="1"/>
        <w:rPr>
          <w:rFonts w:ascii="Calibri" w:hAnsi="Calibri" w:cs="Calibri"/>
        </w:rPr>
      </w:pPr>
      <w:bookmarkStart w:id="42" w:name="Par314"/>
      <w:bookmarkEnd w:id="42"/>
      <w:r>
        <w:rPr>
          <w:rFonts w:ascii="Calibri" w:hAnsi="Calibri" w:cs="Calibri"/>
        </w:rPr>
        <w:t>V. Досудебный (внесудебный) порядок обжалования решений</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министерства, должностных</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лиц министерства</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25B83" w:rsidRDefault="00325B8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325B83" w:rsidRDefault="00325B8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Решения и действия (бездействие), принятые (осуществляемые) в ходе предоставления государственной услуги, обжалуются в досудебном порядке путем обращения к министру.</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подается в министерство в письменной форме, в том числе при личном приеме заявителя, или в электронном виде.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Право на подачу жалоб имеют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министерство с </w:t>
      </w:r>
      <w:r>
        <w:rPr>
          <w:rFonts w:ascii="Calibri" w:hAnsi="Calibri" w:cs="Calibri"/>
        </w:rPr>
        <w:lastRenderedPageBreak/>
        <w:t>запросом о предоставлении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В случае если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43" w:name="Par326"/>
      <w:bookmarkEnd w:id="43"/>
      <w:r>
        <w:rPr>
          <w:rFonts w:ascii="Calibri" w:hAnsi="Calibri" w:cs="Calibri"/>
        </w:rPr>
        <w:t>23.4. В качестве документа, подтверждающего полномочия на осуществление действий от имени заявителя, может быть представлена: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Заявитель может обратиться с жалобой в том числе в следующих случаях:</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срока регистрации заявления заявителя о предоставлении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срока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 заявителя документов, не предусмотренных нормативными правовыми актами Российской Федерации и Московской области для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 приеме документов, предоставление которых предусмотрено нормативными правовыми актами Российской Федерации и Московской области для предоставления государственной услуги, у заявителя;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с заявителя при предоставлении государственной услуги платы, не предусмотренной нормативными правовыми актами Российской Федерации и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44" w:name="Par337"/>
      <w:bookmarkEnd w:id="44"/>
      <w:r>
        <w:rPr>
          <w:rFonts w:ascii="Calibri" w:hAnsi="Calibri" w:cs="Calibri"/>
        </w:rPr>
        <w:t>23.6. Жалоба должна содержать:</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министерства, указание на должностное лицо министерства, предоставляющего государственную услугу, либо на специалиста, решения и действия (бездействие) которых обжалуются;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обжалуемом решении и действии (бездействии) министерства, его должностного лица либо специалиста;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министерства, его должностного лица либо специалиста. Заявителем могут быть представлены документы (при наличии), подтверждающие доводы заявителя, либо их копии.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Прием жалоб в письменной форме осуществляется министерством в месте предоставления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приема жалоб должно совпадать со временем приема заявления на предоставление государственных услуг.</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в письменной форме может быть также направлена по почте.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В электронном виде жалоба может быть подана заявителем посредством: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официального сайта Правительства Московской области в информационно-</w:t>
      </w:r>
      <w:r>
        <w:rPr>
          <w:rFonts w:ascii="Calibri" w:hAnsi="Calibri" w:cs="Calibri"/>
        </w:rPr>
        <w:lastRenderedPageBreak/>
        <w:t>телекоммуникационной сети "Интернет";</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официального сайта министерства;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портала;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Портала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01.01.2015.</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23.9. При подаче жалобы в электронном виде документы, указанные в </w:t>
      </w:r>
      <w:hyperlink w:anchor="Par326" w:history="1">
        <w:r>
          <w:rPr>
            <w:rFonts w:ascii="Calibri" w:hAnsi="Calibri" w:cs="Calibri"/>
            <w:color w:val="0000FF"/>
          </w:rPr>
          <w:t>пункте 23.4</w:t>
        </w:r>
      </w:hyperlink>
      <w:r>
        <w:rPr>
          <w:rFonts w:ascii="Calibri" w:hAnsi="Calibri" w:cs="Calibri"/>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5B83" w:rsidRDefault="00325B83">
      <w:pPr>
        <w:widowControl w:val="0"/>
        <w:autoSpaceDE w:val="0"/>
        <w:autoSpaceDN w:val="0"/>
        <w:adjustRightInd w:val="0"/>
        <w:spacing w:after="0" w:line="240" w:lineRule="auto"/>
        <w:ind w:firstLine="540"/>
        <w:jc w:val="both"/>
        <w:rPr>
          <w:rFonts w:ascii="Calibri" w:hAnsi="Calibri" w:cs="Calibri"/>
        </w:rPr>
      </w:pPr>
      <w:bookmarkStart w:id="45" w:name="Par353"/>
      <w:bookmarkEnd w:id="45"/>
      <w:r>
        <w:rPr>
          <w:rFonts w:ascii="Calibri" w:hAnsi="Calibri" w:cs="Calibri"/>
        </w:rPr>
        <w:t>23.10. Жалоба рассматривается министерством. В случае если вопросы, указанные в жалобе, не входят в компетенцию министерства, в течение трех рабочих дней со дня ее регистрации министерство направляет жалобу в уполномоченный на ее рассмотрение орган и в письменной форме информирует заявителя о перенаправлении жалобы.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рассмотрения жалобы исчисляется со дня регистрации жалобы в уполномоченном на ее рассмотрение органе.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 Заявитель может подать жалобу в многофункциональный центр предоставления государственных и муниципальных услуг только в случае, если между министерством и многофункциональным центром заключено соглашение о взаимодействии.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 Специалист обеспечивает:</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регистрацию жалоб;</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жалоб в уполномоченный на их рассмотрение орган в соответствии с </w:t>
      </w:r>
      <w:hyperlink w:anchor="Par353" w:history="1">
        <w:r>
          <w:rPr>
            <w:rFonts w:ascii="Calibri" w:hAnsi="Calibri" w:cs="Calibri"/>
            <w:color w:val="0000FF"/>
          </w:rPr>
          <w:t>пунктом 23.10</w:t>
        </w:r>
      </w:hyperlink>
      <w:r>
        <w:rPr>
          <w:rFonts w:ascii="Calibri" w:hAnsi="Calibri" w:cs="Calibri"/>
        </w:rPr>
        <w:t xml:space="preserve"> настоящего Регламента.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 Министерство обеспечивает:</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мест приема жалоб;</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заявителей о порядке обжалования решений и действий (бездействия) министерства, должностных лиц либо специалистов посредством размещения информации на стендах в местах предоставления государственных услуг, на официальном сайте министерства, Едином портале, Портале Московской области;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заявителей о порядке обжалования решений и действий (бездействия) министерства, должностных лиц либо специалистов, в том числе по телефону, электронной почте, при личном приеме.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 Жалоба, поступившая в министерство,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министром.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23.15. В случае обжалования отказа министерства,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23.16. Сведения о содержании жалоб подлежат размещению в системе в соответствии с требованиями </w:t>
      </w:r>
      <w:hyperlink r:id="rId18" w:history="1">
        <w:r>
          <w:rPr>
            <w:rFonts w:ascii="Calibri" w:hAnsi="Calibri" w:cs="Calibri"/>
            <w:color w:val="0000FF"/>
          </w:rPr>
          <w:t>Положения</w:t>
        </w:r>
      </w:hyperlink>
      <w:r>
        <w:rPr>
          <w:rFonts w:ascii="Calibri" w:hAnsi="Calibri" w:cs="Calibri"/>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01.01.2015.</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23.17. По результатам рассмотрения жалобы в соответствии с </w:t>
      </w:r>
      <w:hyperlink r:id="rId19" w:history="1">
        <w:r>
          <w:rPr>
            <w:rFonts w:ascii="Calibri" w:hAnsi="Calibri" w:cs="Calibri"/>
            <w:color w:val="0000FF"/>
          </w:rPr>
          <w:t>частью 7 статьи 11.2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министерство принимает решение об удовлетворении жалобы либо об отказе в ее удовлетворении.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удовлетворении жалобы министерство принимает исчерпывающие меры по </w:t>
      </w:r>
      <w:r>
        <w:rPr>
          <w:rFonts w:ascii="Calibri" w:hAnsi="Calibri" w:cs="Calibri"/>
        </w:rPr>
        <w:lastRenderedPageBreak/>
        <w:t>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министерства, уполномоченное на рассмотрение жалоб, незамедлительно направляет соответствующие материалы в органы прокуратуры.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23.19. Ответ по результатам рассмотрения жалобы направляется заявителю не позднее дня, следующего за днем принятия решения, в письменной форме.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23.20. В ответе по результатам рассмотрения жалобы указываются: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министерства, должность, фамилия, имя, отчество (при наличии) его должностного лица, принявшего решение по жалобе;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место принятия решения, включая сведения о должностном лице, решение или действие (бездействие) которого обжалуется;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или наименование заявителя;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принятия решения по жалобе;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по жалобе решение;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обжалования принятого по жалобе решения.</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 Ответ по результатам рассмотрения жалобы подписывается министром, первым заместителем министра.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23.22. Министерство отказывает в рассмотрении жалобы в следующих случаях:</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вступившего в законную силу решения суда, арбитражного суда по жалобе о том же предмете и по тем же основаниям;</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жалобы лицом, полномочия которого не подтверждены в порядке, установленном законодательством Российской Федерации;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решения по жалобе, принятого ранее в отношении того же заявителя и по тому же предмету жалобы;</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подачи жалобы с нарушением требований к ее содержанию, установленных </w:t>
      </w:r>
      <w:hyperlink w:anchor="Par337" w:history="1">
        <w:r>
          <w:rPr>
            <w:rFonts w:ascii="Calibri" w:hAnsi="Calibri" w:cs="Calibri"/>
            <w:color w:val="0000FF"/>
          </w:rPr>
          <w:t>пунктом 23.6</w:t>
        </w:r>
      </w:hyperlink>
      <w:r>
        <w:rPr>
          <w:rFonts w:ascii="Calibri" w:hAnsi="Calibri" w:cs="Calibri"/>
        </w:rPr>
        <w:t xml:space="preserve"> настоящего Регламента.</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23.23. Министерство вправе оставить жалобу без ответа в следующих случаях:</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в жалобе нецензурных либо оскорбительных выражений, угроз жизни, здоровью и имуществу должностного лица министерства, а также членов его семьи;</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25B83" w:rsidRDefault="00325B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23.24. Заявитель вправе обжаловать принятое по жалобе решение в судебном порядке в соответствии с законодательством Российской Федерации.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right"/>
        <w:outlineLvl w:val="1"/>
        <w:rPr>
          <w:rFonts w:ascii="Calibri" w:hAnsi="Calibri" w:cs="Calibri"/>
        </w:rPr>
      </w:pPr>
      <w:bookmarkStart w:id="46" w:name="Par394"/>
      <w:bookmarkEnd w:id="46"/>
      <w:r>
        <w:rPr>
          <w:rFonts w:ascii="Calibri" w:hAnsi="Calibri" w:cs="Calibri"/>
        </w:rPr>
        <w:t>Приложение 1</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потребительского рынка</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и услуг Московской области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государственной услуги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по регистрации организаций в качестве</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технического обслуживания</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контрольно-кассовой техники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на территории 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rPr>
          <w:rFonts w:ascii="Calibri" w:hAnsi="Calibri" w:cs="Calibri"/>
        </w:rPr>
      </w:pPr>
      <w:bookmarkStart w:id="47" w:name="Par404"/>
      <w:bookmarkEnd w:id="47"/>
      <w:r>
        <w:rPr>
          <w:rFonts w:ascii="Calibri" w:hAnsi="Calibri" w:cs="Calibri"/>
        </w:rPr>
        <w:t>ИНФОРМАЦИЯ О МЕСТЕ НАХОЖДЕНИЯ И ГРАФИКЕ РАБОТЫ МИНИСТЕРСТВА</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ПОТРЕБИТЕЛЬСКОГО РЫНКА И УСЛУГ МОСКОВСКОЙ ОБЛАСТИ</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И ОРГАНИЗАЦИЙ, УЧАСТИЕ КОТОРЫХ НЕОБХОДИМО ПРИ ПРЕДОСТАВЛЕНИИ</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25B83" w:rsidRDefault="00325B83">
      <w:pPr>
        <w:widowControl w:val="0"/>
        <w:autoSpaceDE w:val="0"/>
        <w:autoSpaceDN w:val="0"/>
        <w:adjustRightInd w:val="0"/>
        <w:spacing w:after="0" w:line="240" w:lineRule="auto"/>
        <w:jc w:val="center"/>
        <w:rPr>
          <w:rFonts w:ascii="Calibri" w:hAnsi="Calibri" w:cs="Calibri"/>
        </w:rPr>
        <w:sectPr w:rsidR="00325B83" w:rsidSect="00BA7A78">
          <w:pgSz w:w="11906" w:h="16838"/>
          <w:pgMar w:top="1134" w:right="850" w:bottom="1134" w:left="1701" w:header="708" w:footer="708" w:gutter="0"/>
          <w:cols w:space="708"/>
          <w:docGrid w:linePitch="360"/>
        </w:sectPr>
      </w:pPr>
    </w:p>
    <w:p w:rsidR="00325B83" w:rsidRDefault="00325B8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2"/>
        <w:gridCol w:w="2891"/>
        <w:gridCol w:w="2126"/>
        <w:gridCol w:w="3298"/>
        <w:gridCol w:w="2412"/>
        <w:gridCol w:w="3118"/>
      </w:tblGrid>
      <w:tr w:rsidR="00325B83">
        <w:tc>
          <w:tcPr>
            <w:tcW w:w="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w:t>
            </w:r>
          </w:p>
        </w:tc>
        <w:tc>
          <w:tcPr>
            <w:tcW w:w="3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График работы</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Номера телефонов для справок</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Адреса электронной почты</w:t>
            </w:r>
          </w:p>
        </w:tc>
      </w:tr>
      <w:tr w:rsidR="00325B83">
        <w:tc>
          <w:tcPr>
            <w:tcW w:w="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Министерство потребительского рынка и услуг Московской области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г. Москва, проспект Мира, дом 72</w:t>
            </w:r>
          </w:p>
        </w:tc>
        <w:tc>
          <w:tcPr>
            <w:tcW w:w="3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понедельник - четверг:</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с 9.00 до 18.00;</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пятница: с 9.00 до 16.45;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перерыв: 13.00-13.45,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выходные дни: суббота, воскресенье</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(495) 988-38-44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minpotreb@mosreg.ru</w:t>
            </w:r>
          </w:p>
        </w:tc>
      </w:tr>
      <w:tr w:rsidR="00325B83">
        <w:trPr>
          <w:trHeight w:val="2324"/>
        </w:trPr>
        <w:tc>
          <w:tcPr>
            <w:tcW w:w="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 xml:space="preserve">г. Москва, </w:t>
            </w:r>
            <w:proofErr w:type="spellStart"/>
            <w:r>
              <w:rPr>
                <w:rFonts w:ascii="Calibri" w:hAnsi="Calibri" w:cs="Calibri"/>
              </w:rPr>
              <w:t>Неглинная</w:t>
            </w:r>
            <w:proofErr w:type="spellEnd"/>
            <w:r>
              <w:rPr>
                <w:rFonts w:ascii="Calibri" w:hAnsi="Calibri" w:cs="Calibri"/>
              </w:rPr>
              <w:t xml:space="preserve"> ул., дом 23</w:t>
            </w:r>
          </w:p>
        </w:tc>
        <w:tc>
          <w:tcPr>
            <w:tcW w:w="3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понедельник - четверг:</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с 9.00 до 18.00;</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пятница: с 9.00 до 16.45;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перерыв: 13.00-13.45,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выходные дни: суббота, воскресенье</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(495) 913-00-09</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(495) 913-03-21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mns@naIog.ru</w:t>
            </w:r>
          </w:p>
        </w:tc>
      </w:tr>
      <w:tr w:rsidR="00325B83">
        <w:tc>
          <w:tcPr>
            <w:tcW w:w="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налоговой службы по Московской области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г. Москва, Хорошевское шоссе, д. 12а</w:t>
            </w:r>
          </w:p>
        </w:tc>
        <w:tc>
          <w:tcPr>
            <w:tcW w:w="3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понедельник - четверг:</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с 9.00 до 18.00;</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пятница: с 9.00 до 16.45;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перерыв: 13.00-13.45,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выходные дни: суббота, воскресенье</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(495) 536-13-34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dov@r50.nalog.ru</w:t>
            </w:r>
          </w:p>
        </w:tc>
      </w:tr>
      <w:tr w:rsidR="00325B83">
        <w:tc>
          <w:tcPr>
            <w:tcW w:w="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Управление Федеральной службы государственной регистрации, кадастра и картографии по Московской области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г. Москва, ул. Поклонная, д. 13</w:t>
            </w:r>
          </w:p>
        </w:tc>
        <w:tc>
          <w:tcPr>
            <w:tcW w:w="32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понедельник - четверг:</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с 9.00 до 18.00;</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пятница: с 9.00 до 16.45;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перерыв: 13.00-13.45,</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выходные дни: суббота, воскресенье</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(800) 100-34-34,</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(499) 148-89-46,</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(499) 148-82-30,</w:t>
            </w:r>
          </w:p>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8 (499) 148-89-52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B83" w:rsidRDefault="00325B83">
            <w:pPr>
              <w:widowControl w:val="0"/>
              <w:autoSpaceDE w:val="0"/>
              <w:autoSpaceDN w:val="0"/>
              <w:adjustRightInd w:val="0"/>
              <w:spacing w:after="0" w:line="240" w:lineRule="auto"/>
              <w:rPr>
                <w:rFonts w:ascii="Calibri" w:hAnsi="Calibri" w:cs="Calibri"/>
              </w:rPr>
            </w:pPr>
            <w:r>
              <w:rPr>
                <w:rFonts w:ascii="Calibri" w:hAnsi="Calibri" w:cs="Calibri"/>
              </w:rPr>
              <w:t>mail@to50reg.ru</w:t>
            </w:r>
          </w:p>
        </w:tc>
      </w:tr>
    </w:tbl>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right"/>
        <w:outlineLvl w:val="1"/>
        <w:rPr>
          <w:rFonts w:ascii="Calibri" w:hAnsi="Calibri" w:cs="Calibri"/>
        </w:rPr>
      </w:pPr>
      <w:bookmarkStart w:id="48" w:name="Par464"/>
      <w:bookmarkEnd w:id="48"/>
      <w:r>
        <w:rPr>
          <w:rFonts w:ascii="Calibri" w:hAnsi="Calibri" w:cs="Calibri"/>
        </w:rPr>
        <w:t>Приложение 2</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потребительского рынка</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и услуг Московской области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государственной услуги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по регистрации организаций в качестве</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технического обслуживания</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контрольно-кассовой техники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Московской области</w:t>
      </w:r>
    </w:p>
    <w:p w:rsidR="00325B83" w:rsidRDefault="00325B83">
      <w:pPr>
        <w:widowControl w:val="0"/>
        <w:autoSpaceDE w:val="0"/>
        <w:autoSpaceDN w:val="0"/>
        <w:adjustRightInd w:val="0"/>
        <w:spacing w:after="0" w:line="240" w:lineRule="auto"/>
        <w:jc w:val="right"/>
        <w:rPr>
          <w:rFonts w:ascii="Calibri" w:hAnsi="Calibri" w:cs="Calibri"/>
        </w:rPr>
        <w:sectPr w:rsidR="00325B83">
          <w:pgSz w:w="16838" w:h="11905" w:orient="landscape"/>
          <w:pgMar w:top="1701" w:right="1134" w:bottom="850" w:left="1134" w:header="720" w:footer="720" w:gutter="0"/>
          <w:cols w:space="720"/>
          <w:noEndnote/>
        </w:sect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pStyle w:val="ConsPlusNonformat"/>
      </w:pPr>
      <w:r>
        <w:t xml:space="preserve">                                           В Министерство потребительского</w:t>
      </w:r>
    </w:p>
    <w:p w:rsidR="00325B83" w:rsidRDefault="00325B83">
      <w:pPr>
        <w:pStyle w:val="ConsPlusNonformat"/>
      </w:pPr>
      <w:r>
        <w:t>от "___" _____ 20__ г. N ______            рынка и услуг Московской области</w:t>
      </w:r>
    </w:p>
    <w:p w:rsidR="00325B83" w:rsidRDefault="00325B83">
      <w:pPr>
        <w:pStyle w:val="ConsPlusNonformat"/>
      </w:pPr>
    </w:p>
    <w:p w:rsidR="00325B83" w:rsidRDefault="00325B83">
      <w:pPr>
        <w:pStyle w:val="ConsPlusNonformat"/>
      </w:pPr>
      <w:bookmarkStart w:id="49" w:name="Par477"/>
      <w:bookmarkEnd w:id="49"/>
      <w:r>
        <w:t xml:space="preserve">                                 ЗАЯВЛЕНИЕ</w:t>
      </w:r>
    </w:p>
    <w:p w:rsidR="00325B83" w:rsidRDefault="00325B83">
      <w:pPr>
        <w:pStyle w:val="ConsPlusNonformat"/>
      </w:pPr>
      <w:r>
        <w:t xml:space="preserve">         О РЕГИСТРАЦИИ ОРГАНИЗАЦИИ В КАЧЕСТВЕ ЦЕНТРА ТЕХНИЧЕСКОГО</w:t>
      </w:r>
    </w:p>
    <w:p w:rsidR="00325B83" w:rsidRDefault="00325B83">
      <w:pPr>
        <w:pStyle w:val="ConsPlusNonformat"/>
      </w:pPr>
      <w:r>
        <w:t xml:space="preserve">          ОБСЛУЖИВАНИЯ КОНТРОЛЬНО-КАССОВОЙ ТЕХНИКИ НА ТЕРРИТОРИИ</w:t>
      </w:r>
    </w:p>
    <w:p w:rsidR="00325B83" w:rsidRDefault="00325B83">
      <w:pPr>
        <w:pStyle w:val="ConsPlusNonformat"/>
      </w:pPr>
      <w:r>
        <w:t xml:space="preserve">                            МОСКОВСКОЙ ОБЛАСТИ</w:t>
      </w:r>
    </w:p>
    <w:p w:rsidR="00325B83" w:rsidRDefault="00325B83">
      <w:pPr>
        <w:pStyle w:val="ConsPlusNonformat"/>
      </w:pPr>
    </w:p>
    <w:p w:rsidR="00325B83" w:rsidRDefault="00325B83">
      <w:pPr>
        <w:pStyle w:val="ConsPlusNonformat"/>
      </w:pPr>
      <w:r>
        <w:t>Заявитель _________________________________________________________________</w:t>
      </w:r>
    </w:p>
    <w:p w:rsidR="00325B83" w:rsidRDefault="00325B83">
      <w:pPr>
        <w:pStyle w:val="ConsPlusNonformat"/>
      </w:pPr>
      <w:r>
        <w:t xml:space="preserve">             (полное и (в случае, если имеется) сокращенное, в том числе</w:t>
      </w:r>
    </w:p>
    <w:p w:rsidR="00325B83" w:rsidRDefault="00325B83">
      <w:pPr>
        <w:pStyle w:val="ConsPlusNonformat"/>
      </w:pPr>
      <w:r>
        <w:t>___________________________________________________________________________</w:t>
      </w:r>
    </w:p>
    <w:p w:rsidR="00325B83" w:rsidRDefault="00325B83">
      <w:pPr>
        <w:pStyle w:val="ConsPlusNonformat"/>
      </w:pPr>
      <w:r>
        <w:t xml:space="preserve"> фирменное, наименование, организационно-правовая форма юридического лица)</w:t>
      </w:r>
    </w:p>
    <w:p w:rsidR="00325B83" w:rsidRDefault="00325B83">
      <w:pPr>
        <w:pStyle w:val="ConsPlusNonformat"/>
      </w:pPr>
      <w:r>
        <w:t>Адрес места нахождения: ___________________________________________________</w:t>
      </w:r>
    </w:p>
    <w:p w:rsidR="00325B83" w:rsidRDefault="00325B83">
      <w:pPr>
        <w:pStyle w:val="ConsPlusNonformat"/>
      </w:pPr>
      <w:r>
        <w:t>___________________________________________________________________________</w:t>
      </w:r>
    </w:p>
    <w:p w:rsidR="00325B83" w:rsidRDefault="00325B83">
      <w:pPr>
        <w:pStyle w:val="ConsPlusNonformat"/>
      </w:pPr>
      <w:r>
        <w:t xml:space="preserve"> (индекс, населенный пункт, улица, дом, строение) (номер телефона и адрес</w:t>
      </w:r>
    </w:p>
    <w:p w:rsidR="00325B83" w:rsidRDefault="00325B83">
      <w:pPr>
        <w:pStyle w:val="ConsPlusNonformat"/>
      </w:pPr>
      <w:r>
        <w:t xml:space="preserve">                   электронной почты юридического лица)</w:t>
      </w:r>
    </w:p>
    <w:p w:rsidR="00325B83" w:rsidRDefault="00325B83">
      <w:pPr>
        <w:pStyle w:val="ConsPlusNonformat"/>
      </w:pPr>
      <w:r>
        <w:t>Адрес(а) мест(а) осуществления деятельности _______________________________</w:t>
      </w:r>
    </w:p>
    <w:p w:rsidR="00325B83" w:rsidRDefault="00325B83">
      <w:pPr>
        <w:pStyle w:val="ConsPlusNonformat"/>
      </w:pPr>
      <w:r>
        <w:t>___________________________________________________________________________</w:t>
      </w:r>
    </w:p>
    <w:p w:rsidR="00325B83" w:rsidRDefault="00325B83">
      <w:pPr>
        <w:pStyle w:val="ConsPlusNonformat"/>
      </w:pPr>
      <w:r>
        <w:t xml:space="preserve">         (индекс, область, населенный пункт, улица, дом, строение)</w:t>
      </w:r>
    </w:p>
    <w:p w:rsidR="00325B83" w:rsidRDefault="00325B83">
      <w:pPr>
        <w:pStyle w:val="ConsPlusNonformat"/>
      </w:pPr>
      <w:r>
        <w:t>Расчетный счет и реквизиты банка __________________________________________</w:t>
      </w:r>
    </w:p>
    <w:p w:rsidR="00325B83" w:rsidRDefault="00325B83">
      <w:pPr>
        <w:pStyle w:val="ConsPlusNonformat"/>
      </w:pPr>
      <w:r>
        <w:t>___________________________________________________________________________</w:t>
      </w:r>
    </w:p>
    <w:p w:rsidR="00325B83" w:rsidRDefault="00325B83">
      <w:pPr>
        <w:pStyle w:val="ConsPlusNonformat"/>
      </w:pPr>
      <w:r>
        <w:t>ОГРН ______________________________________________________________________</w:t>
      </w:r>
    </w:p>
    <w:p w:rsidR="00325B83" w:rsidRDefault="00325B83">
      <w:pPr>
        <w:pStyle w:val="ConsPlusNonformat"/>
      </w:pPr>
      <w:r>
        <w:t xml:space="preserve">     (государственный регистрационный номер записи о создании юридического</w:t>
      </w:r>
    </w:p>
    <w:p w:rsidR="00325B83" w:rsidRDefault="00325B83">
      <w:pPr>
        <w:pStyle w:val="ConsPlusNonformat"/>
      </w:pPr>
      <w:r>
        <w:t xml:space="preserve">                                    лица;</w:t>
      </w:r>
    </w:p>
    <w:p w:rsidR="00325B83" w:rsidRDefault="00325B83">
      <w:pPr>
        <w:pStyle w:val="ConsPlusNonformat"/>
      </w:pPr>
      <w:r>
        <w:t>___________________________________________________________________________</w:t>
      </w:r>
    </w:p>
    <w:p w:rsidR="00325B83" w:rsidRDefault="00325B83">
      <w:pPr>
        <w:pStyle w:val="ConsPlusNonformat"/>
      </w:pPr>
      <w:r>
        <w:t>данные документа, подтверждающего факт внесения сведений о юридическом лице</w:t>
      </w:r>
    </w:p>
    <w:p w:rsidR="00325B83" w:rsidRDefault="00325B83">
      <w:pPr>
        <w:pStyle w:val="ConsPlusNonformat"/>
      </w:pPr>
      <w:r>
        <w:t>___________________________________________________________________________</w:t>
      </w:r>
    </w:p>
    <w:p w:rsidR="00325B83" w:rsidRDefault="00325B83">
      <w:pPr>
        <w:pStyle w:val="ConsPlusNonformat"/>
      </w:pPr>
      <w:r>
        <w:t xml:space="preserve"> в Единый государственный реестр юридических лиц, с указанием адреса места</w:t>
      </w:r>
    </w:p>
    <w:p w:rsidR="00325B83" w:rsidRDefault="00325B83">
      <w:pPr>
        <w:pStyle w:val="ConsPlusNonformat"/>
      </w:pPr>
      <w:r>
        <w:t xml:space="preserve">      нахождения органа, осуществившего государственную регистрацию)</w:t>
      </w:r>
    </w:p>
    <w:p w:rsidR="00325B83" w:rsidRDefault="00325B83">
      <w:pPr>
        <w:pStyle w:val="ConsPlusNonformat"/>
      </w:pPr>
      <w:r>
        <w:t>ИНН _______________________________________________________________________</w:t>
      </w:r>
    </w:p>
    <w:p w:rsidR="00325B83" w:rsidRDefault="00325B83">
      <w:pPr>
        <w:pStyle w:val="ConsPlusNonformat"/>
      </w:pPr>
      <w:r>
        <w:t xml:space="preserve">        (идентификационный номер налогоплательщика и данные документа</w:t>
      </w:r>
    </w:p>
    <w:p w:rsidR="00325B83" w:rsidRDefault="00325B83">
      <w:pPr>
        <w:pStyle w:val="ConsPlusNonformat"/>
      </w:pPr>
      <w:r>
        <w:t xml:space="preserve">                    о постановке на учет в налоговом органе)</w:t>
      </w:r>
    </w:p>
    <w:p w:rsidR="00325B83" w:rsidRDefault="00325B83">
      <w:pPr>
        <w:pStyle w:val="ConsPlusNonformat"/>
      </w:pPr>
      <w:r>
        <w:t>___________________________________________________________________________</w:t>
      </w:r>
    </w:p>
    <w:p w:rsidR="00325B83" w:rsidRDefault="00325B83">
      <w:pPr>
        <w:pStyle w:val="ConsPlusNonformat"/>
      </w:pPr>
      <w:r>
        <w:t>___________________________________________________________________________</w:t>
      </w:r>
    </w:p>
    <w:p w:rsidR="00325B83" w:rsidRDefault="00325B83">
      <w:pPr>
        <w:pStyle w:val="ConsPlusNonformat"/>
      </w:pPr>
      <w:r>
        <w:t xml:space="preserve">    (реквизиты документов (наименование органа (организации), выдавшего</w:t>
      </w:r>
    </w:p>
    <w:p w:rsidR="00325B83" w:rsidRDefault="00325B83">
      <w:pPr>
        <w:pStyle w:val="ConsPlusNonformat"/>
      </w:pPr>
      <w:r>
        <w:t xml:space="preserve">  документ, дата, номер), подтверждающих наличие у заявителя необходимых</w:t>
      </w:r>
    </w:p>
    <w:p w:rsidR="00325B83" w:rsidRDefault="00325B83">
      <w:pPr>
        <w:pStyle w:val="ConsPlusNonformat"/>
      </w:pPr>
      <w:r>
        <w:t xml:space="preserve"> для осуществления деятельности и принадлежащих ему на праве собственности</w:t>
      </w:r>
    </w:p>
    <w:p w:rsidR="00325B83" w:rsidRDefault="00325B83">
      <w:pPr>
        <w:pStyle w:val="ConsPlusNonformat"/>
      </w:pPr>
      <w:r>
        <w:t xml:space="preserve"> или ином законном основании помещений, права на которые зарегистрированы</w:t>
      </w:r>
    </w:p>
    <w:p w:rsidR="00325B83" w:rsidRDefault="00325B83">
      <w:pPr>
        <w:pStyle w:val="ConsPlusNonformat"/>
      </w:pPr>
      <w:r>
        <w:t xml:space="preserve">  в Едином государственном реестре прав на недвижимое имущество и сделок</w:t>
      </w:r>
    </w:p>
    <w:p w:rsidR="00325B83" w:rsidRDefault="00325B83">
      <w:pPr>
        <w:pStyle w:val="ConsPlusNonformat"/>
      </w:pPr>
      <w:r>
        <w:t xml:space="preserve">                                  с ним)</w:t>
      </w:r>
    </w:p>
    <w:p w:rsidR="00325B83" w:rsidRDefault="00325B83">
      <w:pPr>
        <w:pStyle w:val="ConsPlusNonformat"/>
      </w:pPr>
      <w:r>
        <w:t xml:space="preserve">просит   зарегистрировать   в    </w:t>
      </w:r>
      <w:proofErr w:type="gramStart"/>
      <w:r>
        <w:t>качестве  центра</w:t>
      </w:r>
      <w:proofErr w:type="gramEnd"/>
      <w:r>
        <w:t xml:space="preserve"> технического обслуживания</w:t>
      </w:r>
    </w:p>
    <w:p w:rsidR="00325B83" w:rsidRDefault="00325B83">
      <w:pPr>
        <w:pStyle w:val="ConsPlusNonformat"/>
      </w:pPr>
      <w:r>
        <w:t>контрольно-кассовой техники на территории Московской области.</w:t>
      </w:r>
    </w:p>
    <w:p w:rsidR="00325B83" w:rsidRDefault="00325B83">
      <w:pPr>
        <w:pStyle w:val="ConsPlusNonformat"/>
      </w:pPr>
      <w:r>
        <w:t xml:space="preserve">    Модели контрольно-кассовой техники ____________________________________</w:t>
      </w:r>
    </w:p>
    <w:p w:rsidR="00325B83" w:rsidRDefault="00325B83">
      <w:pPr>
        <w:pStyle w:val="ConsPlusNonformat"/>
      </w:pPr>
      <w:r>
        <w:t>___________________________________________________________________________</w:t>
      </w:r>
    </w:p>
    <w:p w:rsidR="00325B83" w:rsidRDefault="00325B83">
      <w:pPr>
        <w:pStyle w:val="ConsPlusNonformat"/>
      </w:pPr>
      <w:r>
        <w:t xml:space="preserve">    Достоверность   представленных   </w:t>
      </w:r>
      <w:proofErr w:type="gramStart"/>
      <w:r>
        <w:t>сведений  подтверждаю</w:t>
      </w:r>
      <w:proofErr w:type="gramEnd"/>
      <w:r>
        <w:t>.  С требованиями</w:t>
      </w:r>
    </w:p>
    <w:p w:rsidR="00325B83" w:rsidRDefault="00325B83">
      <w:pPr>
        <w:pStyle w:val="ConsPlusNonformat"/>
      </w:pPr>
      <w:proofErr w:type="gramStart"/>
      <w:r>
        <w:t>действующего  законодательства</w:t>
      </w:r>
      <w:proofErr w:type="gramEnd"/>
      <w:r>
        <w:t xml:space="preserve">  в  сфере   применения   контрольно-кассовой</w:t>
      </w:r>
    </w:p>
    <w:p w:rsidR="00325B83" w:rsidRDefault="00325B83">
      <w:pPr>
        <w:pStyle w:val="ConsPlusNonformat"/>
      </w:pPr>
      <w:r>
        <w:t>техники ознакомлен.</w:t>
      </w:r>
    </w:p>
    <w:p w:rsidR="00325B83" w:rsidRDefault="00325B83">
      <w:pPr>
        <w:pStyle w:val="ConsPlusNonformat"/>
      </w:pPr>
      <w:r>
        <w:t xml:space="preserve">    Приложение: документы на ___ листах.</w:t>
      </w:r>
    </w:p>
    <w:p w:rsidR="00325B83" w:rsidRDefault="00325B83">
      <w:pPr>
        <w:pStyle w:val="ConsPlusNonformat"/>
      </w:pPr>
      <w:r>
        <w:t xml:space="preserve">    Прошу направить в форме электронного документа ________________________</w:t>
      </w:r>
    </w:p>
    <w:p w:rsidR="00325B83" w:rsidRDefault="00325B83">
      <w:pPr>
        <w:pStyle w:val="ConsPlusNonformat"/>
      </w:pPr>
      <w:r>
        <w:t xml:space="preserve">                                                      информацию/решение</w:t>
      </w:r>
    </w:p>
    <w:p w:rsidR="00325B83" w:rsidRDefault="00325B83">
      <w:pPr>
        <w:pStyle w:val="ConsPlusNonformat"/>
      </w:pPr>
      <w:r>
        <w:t xml:space="preserve">                                                       (заполняется при</w:t>
      </w:r>
    </w:p>
    <w:p w:rsidR="00325B83" w:rsidRDefault="00325B83">
      <w:pPr>
        <w:pStyle w:val="ConsPlusNonformat"/>
      </w:pPr>
      <w:r>
        <w:t xml:space="preserve">                                                         необходимости)</w:t>
      </w:r>
    </w:p>
    <w:p w:rsidR="00325B83" w:rsidRDefault="00325B83">
      <w:pPr>
        <w:pStyle w:val="ConsPlusNonformat"/>
      </w:pPr>
      <w:proofErr w:type="gramStart"/>
      <w:r>
        <w:t>о  регистрации</w:t>
      </w:r>
      <w:proofErr w:type="gramEnd"/>
      <w:r>
        <w:t xml:space="preserve">  организации  в  качестве  центра  технического обслуживания</w:t>
      </w:r>
    </w:p>
    <w:p w:rsidR="00325B83" w:rsidRDefault="00325B83">
      <w:pPr>
        <w:pStyle w:val="ConsPlusNonformat"/>
      </w:pPr>
      <w:r>
        <w:t>контрольно-кассовой техники на территории Московской области.</w:t>
      </w:r>
    </w:p>
    <w:p w:rsidR="00325B83" w:rsidRDefault="00325B83">
      <w:pPr>
        <w:pStyle w:val="ConsPlusNonformat"/>
      </w:pPr>
    </w:p>
    <w:p w:rsidR="00325B83" w:rsidRDefault="00325B83">
      <w:pPr>
        <w:pStyle w:val="ConsPlusNonformat"/>
      </w:pPr>
      <w:r>
        <w:t>________________________     __________________     _______________________</w:t>
      </w:r>
    </w:p>
    <w:p w:rsidR="00325B83" w:rsidRDefault="00325B83">
      <w:pPr>
        <w:pStyle w:val="ConsPlusNonformat"/>
      </w:pPr>
      <w:r>
        <w:t xml:space="preserve"> Наименование должности        </w:t>
      </w:r>
      <w:proofErr w:type="gramStart"/>
      <w:r>
        <w:t xml:space="preserve">   (</w:t>
      </w:r>
      <w:proofErr w:type="gramEnd"/>
      <w:r>
        <w:t>подпись)                 (Ф.И.О.)</w:t>
      </w:r>
    </w:p>
    <w:p w:rsidR="00325B83" w:rsidRDefault="00325B83">
      <w:pPr>
        <w:pStyle w:val="ConsPlusNonformat"/>
      </w:pPr>
      <w:r>
        <w:t>руководителя организации</w:t>
      </w:r>
    </w:p>
    <w:p w:rsidR="00325B83" w:rsidRDefault="00325B83">
      <w:pPr>
        <w:pStyle w:val="ConsPlusNonformat"/>
      </w:pPr>
      <w:r>
        <w:t>М.П.</w:t>
      </w:r>
    </w:p>
    <w:p w:rsidR="00325B83" w:rsidRDefault="00325B83">
      <w:pPr>
        <w:pStyle w:val="ConsPlusNonformat"/>
      </w:pPr>
      <w:r>
        <w:t>Документы принял:</w:t>
      </w:r>
    </w:p>
    <w:p w:rsidR="00325B83" w:rsidRDefault="00325B83">
      <w:pPr>
        <w:pStyle w:val="ConsPlusNonformat"/>
      </w:pPr>
      <w:r>
        <w:t>от "___" ______ 20__ г.      __________________     _______________________</w:t>
      </w:r>
    </w:p>
    <w:p w:rsidR="00325B83" w:rsidRDefault="00325B83">
      <w:pPr>
        <w:pStyle w:val="ConsPlusNonformat"/>
      </w:pPr>
      <w:r>
        <w:t xml:space="preserve">                                  (</w:t>
      </w:r>
      <w:proofErr w:type="gramStart"/>
      <w:r>
        <w:t xml:space="preserve">подпись)   </w:t>
      </w:r>
      <w:proofErr w:type="gramEnd"/>
      <w:r>
        <w:t xml:space="preserve">        (должность, Ф.И.О.)</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right"/>
        <w:outlineLvl w:val="1"/>
        <w:rPr>
          <w:rFonts w:ascii="Calibri" w:hAnsi="Calibri" w:cs="Calibri"/>
        </w:rPr>
      </w:pPr>
      <w:bookmarkStart w:id="50" w:name="Par541"/>
      <w:bookmarkEnd w:id="50"/>
      <w:r>
        <w:rPr>
          <w:rFonts w:ascii="Calibri" w:hAnsi="Calibri" w:cs="Calibri"/>
        </w:rPr>
        <w:t>Приложение 3</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потребительского рынка</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и услуг Московской области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государственной услуги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по регистрации организаций в качестве</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технического обслуживания</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контрольно-кассовой техники</w:t>
      </w:r>
    </w:p>
    <w:p w:rsidR="00325B83" w:rsidRDefault="00325B83">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Московской области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center"/>
        <w:rPr>
          <w:rFonts w:ascii="Calibri" w:hAnsi="Calibri" w:cs="Calibri"/>
        </w:rPr>
      </w:pPr>
      <w:bookmarkStart w:id="51" w:name="Par551"/>
      <w:bookmarkEnd w:id="51"/>
      <w:r>
        <w:rPr>
          <w:rFonts w:ascii="Calibri" w:hAnsi="Calibri" w:cs="Calibri"/>
        </w:rPr>
        <w:t>БЛОК-СХЕМА</w:t>
      </w:r>
    </w:p>
    <w:p w:rsidR="00325B83" w:rsidRDefault="00325B83">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│Прием (получение) и регистрация заявления и документов, необходимых│</w:t>
      </w:r>
    </w:p>
    <w:p w:rsidR="00325B83" w:rsidRDefault="00325B83">
      <w:pPr>
        <w:pStyle w:val="ConsPlusNonformat"/>
        <w:rPr>
          <w:sz w:val="18"/>
          <w:szCs w:val="18"/>
        </w:rPr>
      </w:pPr>
      <w:r>
        <w:rPr>
          <w:sz w:val="18"/>
          <w:szCs w:val="18"/>
        </w:rPr>
        <w:t xml:space="preserve">  │для предоставления государственной услуги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│Прием (получение) и регистрация заявления и документов│</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│Рассмотрение заявления и документов, проверка полноты │</w:t>
      </w:r>
    </w:p>
    <w:p w:rsidR="00325B83" w:rsidRDefault="00325B83">
      <w:pPr>
        <w:pStyle w:val="ConsPlusNonformat"/>
        <w:rPr>
          <w:sz w:val="18"/>
          <w:szCs w:val="18"/>
        </w:rPr>
      </w:pPr>
      <w:r>
        <w:rPr>
          <w:sz w:val="18"/>
          <w:szCs w:val="18"/>
        </w:rPr>
        <w:t xml:space="preserve">         │и достоверности сведений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│В случае непредставления заявителем по собственной    │</w:t>
      </w:r>
    </w:p>
    <w:p w:rsidR="00325B83" w:rsidRDefault="00325B83">
      <w:pPr>
        <w:pStyle w:val="ConsPlusNonformat"/>
        <w:rPr>
          <w:sz w:val="18"/>
          <w:szCs w:val="18"/>
        </w:rPr>
      </w:pPr>
      <w:r>
        <w:rPr>
          <w:sz w:val="18"/>
          <w:szCs w:val="18"/>
        </w:rPr>
        <w:t xml:space="preserve">         │инициативе документов, перечисленных в </w:t>
      </w:r>
      <w:hyperlink w:anchor="Par146" w:history="1">
        <w:r>
          <w:rPr>
            <w:color w:val="0000FF"/>
            <w:sz w:val="18"/>
            <w:szCs w:val="18"/>
          </w:rPr>
          <w:t>пункте 12.2</w:t>
        </w:r>
      </w:hyperlink>
      <w:r>
        <w:rPr>
          <w:sz w:val="18"/>
          <w:szCs w:val="18"/>
        </w:rPr>
        <w:t xml:space="preserve">    │</w:t>
      </w:r>
    </w:p>
    <w:p w:rsidR="00325B83" w:rsidRDefault="00325B83">
      <w:pPr>
        <w:pStyle w:val="ConsPlusNonformat"/>
        <w:rPr>
          <w:sz w:val="18"/>
          <w:szCs w:val="18"/>
        </w:rPr>
      </w:pPr>
      <w:r>
        <w:rPr>
          <w:sz w:val="18"/>
          <w:szCs w:val="18"/>
        </w:rPr>
        <w:t xml:space="preserve">         │настоящего Регламента, оформление запросов            │</w:t>
      </w:r>
    </w:p>
    <w:p w:rsidR="00325B83" w:rsidRDefault="00325B83">
      <w:pPr>
        <w:pStyle w:val="ConsPlusNonformat"/>
        <w:rPr>
          <w:sz w:val="18"/>
          <w:szCs w:val="18"/>
        </w:rPr>
      </w:pPr>
      <w:r>
        <w:rPr>
          <w:sz w:val="18"/>
          <w:szCs w:val="18"/>
        </w:rPr>
        <w:t xml:space="preserve">         │о предоставлении документов и </w:t>
      </w:r>
      <w:proofErr w:type="gramStart"/>
      <w:r>
        <w:rPr>
          <w:sz w:val="18"/>
          <w:szCs w:val="18"/>
        </w:rPr>
        <w:t>информации</w:t>
      </w:r>
      <w:proofErr w:type="gramEnd"/>
      <w:r>
        <w:rPr>
          <w:sz w:val="18"/>
          <w:szCs w:val="18"/>
        </w:rPr>
        <w:t xml:space="preserve"> и направление│</w:t>
      </w:r>
    </w:p>
    <w:p w:rsidR="00325B83" w:rsidRDefault="00325B83">
      <w:pPr>
        <w:pStyle w:val="ConsPlusNonformat"/>
        <w:rPr>
          <w:sz w:val="18"/>
          <w:szCs w:val="18"/>
        </w:rPr>
      </w:pPr>
      <w:r>
        <w:rPr>
          <w:sz w:val="18"/>
          <w:szCs w:val="18"/>
        </w:rPr>
        <w:t xml:space="preserve">         │их в порядке межведомственного информационного        │</w:t>
      </w:r>
    </w:p>
    <w:p w:rsidR="00325B83" w:rsidRDefault="00325B83">
      <w:pPr>
        <w:pStyle w:val="ConsPlusNonformat"/>
        <w:rPr>
          <w:sz w:val="18"/>
          <w:szCs w:val="18"/>
        </w:rPr>
      </w:pPr>
      <w:r>
        <w:rPr>
          <w:sz w:val="18"/>
          <w:szCs w:val="18"/>
        </w:rPr>
        <w:t xml:space="preserve">         │взаимодействия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 xml:space="preserve">                                    \/</w:t>
      </w:r>
    </w:p>
    <w:p w:rsidR="00325B83" w:rsidRDefault="00325B83">
      <w:pPr>
        <w:pStyle w:val="ConsPlusNonformat"/>
        <w:rPr>
          <w:sz w:val="18"/>
          <w:szCs w:val="18"/>
        </w:rPr>
      </w:pPr>
      <w:r>
        <w:rPr>
          <w:sz w:val="18"/>
          <w:szCs w:val="18"/>
        </w:rPr>
        <w:t>┌─────────────────────────────────────────────────────────────────────────┐</w:t>
      </w:r>
    </w:p>
    <w:p w:rsidR="00325B83" w:rsidRDefault="00325B83">
      <w:pPr>
        <w:pStyle w:val="ConsPlusNonformat"/>
        <w:rPr>
          <w:sz w:val="18"/>
          <w:szCs w:val="18"/>
        </w:rPr>
      </w:pPr>
      <w:r>
        <w:rPr>
          <w:sz w:val="18"/>
          <w:szCs w:val="18"/>
        </w:rPr>
        <w:t>│Принятие решения о регистрации организации в качестве центра технического│</w:t>
      </w:r>
    </w:p>
    <w:p w:rsidR="00325B83" w:rsidRDefault="00325B83">
      <w:pPr>
        <w:pStyle w:val="ConsPlusNonformat"/>
        <w:rPr>
          <w:sz w:val="18"/>
          <w:szCs w:val="18"/>
        </w:rPr>
      </w:pPr>
      <w:r>
        <w:rPr>
          <w:sz w:val="18"/>
          <w:szCs w:val="18"/>
        </w:rPr>
        <w:t>│обслуживания контрольно-кассовой техники на территории Московской        │</w:t>
      </w:r>
    </w:p>
    <w:p w:rsidR="00325B83" w:rsidRDefault="00325B83">
      <w:pPr>
        <w:pStyle w:val="ConsPlusNonformat"/>
        <w:rPr>
          <w:sz w:val="18"/>
          <w:szCs w:val="18"/>
        </w:rPr>
      </w:pPr>
      <w:r>
        <w:rPr>
          <w:sz w:val="18"/>
          <w:szCs w:val="18"/>
        </w:rPr>
        <w:t>│области, об отказе в регистрации организации в качестве центра           │</w:t>
      </w:r>
    </w:p>
    <w:p w:rsidR="00325B83" w:rsidRDefault="00325B83">
      <w:pPr>
        <w:pStyle w:val="ConsPlusNonformat"/>
        <w:rPr>
          <w:sz w:val="18"/>
          <w:szCs w:val="18"/>
        </w:rPr>
      </w:pPr>
      <w:r>
        <w:rPr>
          <w:sz w:val="18"/>
          <w:szCs w:val="18"/>
        </w:rPr>
        <w:t>│технического обслуживания контрольно-кассовой техники на территории      │</w:t>
      </w:r>
    </w:p>
    <w:p w:rsidR="00325B83" w:rsidRDefault="00325B83">
      <w:pPr>
        <w:pStyle w:val="ConsPlusNonformat"/>
        <w:rPr>
          <w:sz w:val="18"/>
          <w:szCs w:val="18"/>
        </w:rPr>
      </w:pPr>
      <w:r>
        <w:rPr>
          <w:sz w:val="18"/>
          <w:szCs w:val="18"/>
        </w:rPr>
        <w:t>│Московской области, о снятии с регистрации организации в качестве центра │</w:t>
      </w:r>
    </w:p>
    <w:p w:rsidR="00325B83" w:rsidRDefault="00325B83">
      <w:pPr>
        <w:pStyle w:val="ConsPlusNonformat"/>
        <w:rPr>
          <w:sz w:val="18"/>
          <w:szCs w:val="18"/>
        </w:rPr>
      </w:pPr>
      <w:r>
        <w:rPr>
          <w:sz w:val="18"/>
          <w:szCs w:val="18"/>
        </w:rPr>
        <w:t>│технического обслуживания контрольно-кассовой техники на территории      │</w:t>
      </w:r>
    </w:p>
    <w:p w:rsidR="00325B83" w:rsidRDefault="00325B83">
      <w:pPr>
        <w:pStyle w:val="ConsPlusNonformat"/>
        <w:rPr>
          <w:sz w:val="18"/>
          <w:szCs w:val="18"/>
        </w:rPr>
      </w:pPr>
      <w:r>
        <w:rPr>
          <w:sz w:val="18"/>
          <w:szCs w:val="18"/>
        </w:rPr>
        <w:t>│Московской области                                                       │</w:t>
      </w:r>
    </w:p>
    <w:p w:rsidR="00325B83" w:rsidRDefault="00325B83">
      <w:pPr>
        <w:pStyle w:val="ConsPlusNonformat"/>
        <w:rPr>
          <w:sz w:val="18"/>
          <w:szCs w:val="18"/>
        </w:rPr>
      </w:pPr>
      <w:r>
        <w:rPr>
          <w:sz w:val="18"/>
          <w:szCs w:val="18"/>
        </w:rPr>
        <w:t>└─────────────┬─────────────────────────────┬───────────────────────┬─────┘</w:t>
      </w:r>
    </w:p>
    <w:p w:rsidR="00325B83" w:rsidRDefault="00325B83">
      <w:pPr>
        <w:pStyle w:val="ConsPlusNonformat"/>
        <w:rPr>
          <w:sz w:val="18"/>
          <w:szCs w:val="18"/>
        </w:rPr>
      </w:pPr>
      <w:r>
        <w:rPr>
          <w:sz w:val="18"/>
          <w:szCs w:val="18"/>
        </w:rPr>
        <w:t xml:space="preserve">              │                             │                       │</w:t>
      </w:r>
    </w:p>
    <w:p w:rsidR="00325B83" w:rsidRDefault="00325B83">
      <w:pPr>
        <w:pStyle w:val="ConsPlusNonformat"/>
        <w:rPr>
          <w:sz w:val="18"/>
          <w:szCs w:val="18"/>
        </w:rPr>
      </w:pPr>
      <w:r>
        <w:rPr>
          <w:sz w:val="18"/>
          <w:szCs w:val="18"/>
        </w:rPr>
        <w:t xml:space="preserve">              \/                            \/                      \/</w:t>
      </w:r>
    </w:p>
    <w:p w:rsidR="00325B83" w:rsidRDefault="00325B83">
      <w:pPr>
        <w:pStyle w:val="ConsPlusNonformat"/>
        <w:rPr>
          <w:sz w:val="18"/>
          <w:szCs w:val="18"/>
        </w:rPr>
      </w:pPr>
      <w:r>
        <w:rPr>
          <w:sz w:val="18"/>
          <w:szCs w:val="18"/>
        </w:rPr>
        <w:t>┌─────────────────────────────┐┌─────────────────────────┐┌──────────────────────┐</w:t>
      </w:r>
    </w:p>
    <w:p w:rsidR="00325B83" w:rsidRDefault="00325B83">
      <w:pPr>
        <w:pStyle w:val="ConsPlusNonformat"/>
        <w:rPr>
          <w:sz w:val="18"/>
          <w:szCs w:val="18"/>
        </w:rPr>
      </w:pPr>
      <w:r>
        <w:rPr>
          <w:sz w:val="18"/>
          <w:szCs w:val="18"/>
        </w:rPr>
        <w:t xml:space="preserve">│Выдача письма о </w:t>
      </w:r>
      <w:proofErr w:type="gramStart"/>
      <w:r>
        <w:rPr>
          <w:sz w:val="18"/>
          <w:szCs w:val="18"/>
        </w:rPr>
        <w:t>регистрации  │</w:t>
      </w:r>
      <w:proofErr w:type="gramEnd"/>
      <w:r>
        <w:rPr>
          <w:sz w:val="18"/>
          <w:szCs w:val="18"/>
        </w:rPr>
        <w:t>│Выдача письма об отказе  ││Выдача письма о снятии│</w:t>
      </w:r>
    </w:p>
    <w:p w:rsidR="00325B83" w:rsidRDefault="00325B83">
      <w:pPr>
        <w:pStyle w:val="ConsPlusNonformat"/>
        <w:rPr>
          <w:sz w:val="18"/>
          <w:szCs w:val="18"/>
        </w:rPr>
      </w:pPr>
      <w:r>
        <w:rPr>
          <w:sz w:val="18"/>
          <w:szCs w:val="18"/>
        </w:rPr>
        <w:t>│организации в качестве центра││в регистрации организации││с регистрации         │</w:t>
      </w:r>
    </w:p>
    <w:p w:rsidR="00325B83" w:rsidRDefault="00325B83">
      <w:pPr>
        <w:pStyle w:val="ConsPlusNonformat"/>
        <w:rPr>
          <w:sz w:val="18"/>
          <w:szCs w:val="18"/>
        </w:rPr>
      </w:pPr>
      <w:r>
        <w:rPr>
          <w:sz w:val="18"/>
          <w:szCs w:val="18"/>
        </w:rPr>
        <w:t>│технического обслуживания    ││в качестве центра        ││организации в качестве│</w:t>
      </w:r>
    </w:p>
    <w:p w:rsidR="00325B83" w:rsidRDefault="00325B83">
      <w:pPr>
        <w:pStyle w:val="ConsPlusNonformat"/>
        <w:rPr>
          <w:sz w:val="18"/>
          <w:szCs w:val="18"/>
        </w:rPr>
      </w:pPr>
      <w:r>
        <w:rPr>
          <w:sz w:val="18"/>
          <w:szCs w:val="18"/>
        </w:rPr>
        <w:t xml:space="preserve">│контрольно-кассовой </w:t>
      </w:r>
      <w:proofErr w:type="gramStart"/>
      <w:r>
        <w:rPr>
          <w:sz w:val="18"/>
          <w:szCs w:val="18"/>
        </w:rPr>
        <w:t>техники  │</w:t>
      </w:r>
      <w:proofErr w:type="gramEnd"/>
      <w:r>
        <w:rPr>
          <w:sz w:val="18"/>
          <w:szCs w:val="18"/>
        </w:rPr>
        <w:t>│технического обслуживания││центра технического   │</w:t>
      </w:r>
    </w:p>
    <w:p w:rsidR="00325B83" w:rsidRDefault="00325B83">
      <w:pPr>
        <w:pStyle w:val="ConsPlusNonformat"/>
        <w:rPr>
          <w:sz w:val="18"/>
          <w:szCs w:val="18"/>
        </w:rPr>
      </w:pPr>
      <w:r>
        <w:rPr>
          <w:sz w:val="18"/>
          <w:szCs w:val="18"/>
        </w:rPr>
        <w:t>│на территории Московской     ││контрольно-кассовой      ││обслуживания          │</w:t>
      </w:r>
    </w:p>
    <w:p w:rsidR="00325B83" w:rsidRDefault="00325B83">
      <w:pPr>
        <w:pStyle w:val="ConsPlusNonformat"/>
        <w:rPr>
          <w:sz w:val="18"/>
          <w:szCs w:val="18"/>
        </w:rPr>
      </w:pPr>
      <w:r>
        <w:rPr>
          <w:sz w:val="18"/>
          <w:szCs w:val="18"/>
        </w:rPr>
        <w:t>│области                      ││техники на территории    ││контрольно-кассовой   │</w:t>
      </w:r>
    </w:p>
    <w:p w:rsidR="00325B83" w:rsidRDefault="00325B83">
      <w:pPr>
        <w:pStyle w:val="ConsPlusNonformat"/>
        <w:rPr>
          <w:sz w:val="18"/>
          <w:szCs w:val="18"/>
        </w:rPr>
      </w:pPr>
      <w:r>
        <w:rPr>
          <w:sz w:val="18"/>
          <w:szCs w:val="18"/>
        </w:rPr>
        <w:t>│                             ││Московской области       ││техники на территории │</w:t>
      </w:r>
    </w:p>
    <w:p w:rsidR="00325B83" w:rsidRDefault="00325B83">
      <w:pPr>
        <w:pStyle w:val="ConsPlusNonformat"/>
        <w:rPr>
          <w:sz w:val="18"/>
          <w:szCs w:val="18"/>
        </w:rPr>
      </w:pPr>
      <w:r>
        <w:rPr>
          <w:sz w:val="18"/>
          <w:szCs w:val="18"/>
        </w:rPr>
        <w:t>│                             ││                         ││Московской области    │</w:t>
      </w:r>
    </w:p>
    <w:p w:rsidR="00325B83" w:rsidRDefault="00325B83">
      <w:pPr>
        <w:pStyle w:val="ConsPlusNonformat"/>
        <w:rPr>
          <w:sz w:val="18"/>
          <w:szCs w:val="18"/>
        </w:rPr>
      </w:pPr>
      <w:r>
        <w:rPr>
          <w:sz w:val="18"/>
          <w:szCs w:val="18"/>
        </w:rPr>
        <w:lastRenderedPageBreak/>
        <w:t>└─────────────────────────────┘└─────────────────────────┘└──────────────────────┘</w:t>
      </w: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autoSpaceDE w:val="0"/>
        <w:autoSpaceDN w:val="0"/>
        <w:adjustRightInd w:val="0"/>
        <w:spacing w:after="0" w:line="240" w:lineRule="auto"/>
        <w:jc w:val="both"/>
        <w:rPr>
          <w:rFonts w:ascii="Calibri" w:hAnsi="Calibri" w:cs="Calibri"/>
        </w:rPr>
      </w:pPr>
    </w:p>
    <w:p w:rsidR="00325B83" w:rsidRDefault="00325B8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6428A" w:rsidRDefault="0006428A"/>
    <w:sectPr w:rsidR="0006428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83"/>
    <w:rsid w:val="0006428A"/>
    <w:rsid w:val="00325B83"/>
    <w:rsid w:val="00387389"/>
    <w:rsid w:val="00BD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E64CF-0C97-4E06-A38B-E5CD614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5B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65AD05EDB227A2B60D3AD0E2788193243B68BD2B4B6E37DF32D21m1z0M" TargetMode="External"/><Relationship Id="rId13" Type="http://schemas.openxmlformats.org/officeDocument/2006/relationships/hyperlink" Target="consultantplus://offline/ref=8CF65AD05EDB227A2B60D2A31B2788193443BE89D1BBEBE975AA212317m6zDM" TargetMode="External"/><Relationship Id="rId18" Type="http://schemas.openxmlformats.org/officeDocument/2006/relationships/hyperlink" Target="consultantplus://offline/ref=8CF65AD05EDB227A2B60D2A31B2788193447B48DD5B7EBE975AA2123176D93613CD9EC1114E1164Fm4z9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CF65AD05EDB227A2B60D3AD0E2788193448B08ED5B7EBE975AA212317m6zDM" TargetMode="External"/><Relationship Id="rId12" Type="http://schemas.openxmlformats.org/officeDocument/2006/relationships/hyperlink" Target="consultantplus://offline/ref=8CF65AD05EDB227A2B60D2A31B2788193446B289D4BAEBE975AA212317m6zDM" TargetMode="External"/><Relationship Id="rId17" Type="http://schemas.openxmlformats.org/officeDocument/2006/relationships/hyperlink" Target="consultantplus://offline/ref=8CF65AD05EDB227A2B60D2A31B2788193446B289D4BAEBE975AA212317m6zDM" TargetMode="External"/><Relationship Id="rId2" Type="http://schemas.openxmlformats.org/officeDocument/2006/relationships/settings" Target="settings.xml"/><Relationship Id="rId16" Type="http://schemas.openxmlformats.org/officeDocument/2006/relationships/hyperlink" Target="consultantplus://offline/ref=8CF65AD05EDB227A2B60D3AD0E2788193740B788DDB6EBE975AA212317m6zD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CF65AD05EDB227A2B60D3AD0E2788193740B788DDB6EBE975AA2123176D93613CD9EC1114E1164Bm4zCM" TargetMode="External"/><Relationship Id="rId11" Type="http://schemas.openxmlformats.org/officeDocument/2006/relationships/hyperlink" Target="consultantplus://offline/ref=8CF65AD05EDB227A2B60D2A31B2788193445B083D2B7EBE975AA212317m6zDM" TargetMode="External"/><Relationship Id="rId5" Type="http://schemas.openxmlformats.org/officeDocument/2006/relationships/hyperlink" Target="consultantplus://offline/ref=8CF65AD05EDB227A2B60D2A31B2788193443BE89D1BBEBE975AA212317m6zDM" TargetMode="External"/><Relationship Id="rId15" Type="http://schemas.openxmlformats.org/officeDocument/2006/relationships/hyperlink" Target="consultantplus://offline/ref=8CF65AD05EDB227A2B60D3AD0E2788193448B088DCB6EBE975AA212317m6zDM" TargetMode="External"/><Relationship Id="rId10" Type="http://schemas.openxmlformats.org/officeDocument/2006/relationships/hyperlink" Target="consultantplus://offline/ref=8CF65AD05EDB227A2B60D3AD0E2788193448B183D7B8EBE975AA212317m6zDM" TargetMode="External"/><Relationship Id="rId19" Type="http://schemas.openxmlformats.org/officeDocument/2006/relationships/hyperlink" Target="consultantplus://offline/ref=8CF65AD05EDB227A2B60D2A31B2788193446B289D4BAEBE975AA2123176D93613CD9EC1115mEz9M" TargetMode="External"/><Relationship Id="rId4" Type="http://schemas.openxmlformats.org/officeDocument/2006/relationships/hyperlink" Target="consultantplus://offline/ref=8CF65AD05EDB227A2B60D2A31B2788193445B083D2B7EBE975AA212317m6zDM" TargetMode="External"/><Relationship Id="rId9" Type="http://schemas.openxmlformats.org/officeDocument/2006/relationships/hyperlink" Target="consultantplus://offline/ref=8CF65AD05EDB227A2B60D3AD0E2788193441BE88D0BDEBE975AA212317m6zDM" TargetMode="External"/><Relationship Id="rId14" Type="http://schemas.openxmlformats.org/officeDocument/2006/relationships/hyperlink" Target="consultantplus://offline/ref=8CF65AD05EDB227A2B60D2A31B2788193445BF8BD0B7EBE975AA212317m6z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9126</Words>
  <Characters>52021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Фролова</dc:creator>
  <cp:lastModifiedBy>Анна А. Абрамова</cp:lastModifiedBy>
  <cp:revision>2</cp:revision>
  <dcterms:created xsi:type="dcterms:W3CDTF">2018-04-03T07:27:00Z</dcterms:created>
  <dcterms:modified xsi:type="dcterms:W3CDTF">2018-04-03T07:27:00Z</dcterms:modified>
</cp:coreProperties>
</file>